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xx° CORSO ASC ANNO aaaa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PROGRAMMA DETTAGLIATO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CORSO ASC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PRIMA PARTE – Sessione Introduttiva e Formativa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Durata: 4 gg (2 fine settimana, con lezioni BCC in FAD)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4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1"/>
        <w:gridCol w:w="842"/>
        <w:gridCol w:w="5174"/>
        <w:gridCol w:w="1819"/>
        <w:gridCol w:w="1268"/>
        <w:tblGridChange w:id="0">
          <w:tblGrid>
            <w:gridCol w:w="1091"/>
            <w:gridCol w:w="842"/>
            <w:gridCol w:w="5174"/>
            <w:gridCol w:w="1819"/>
            <w:gridCol w:w="126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SESSIONE INTRODUTTIVA E FORMATIVA (SCHEDA ASC-F1)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c55911"/>
                <w:rtl w:val="0"/>
              </w:rPr>
              <w:t xml:space="preserve">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(minuti)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registrazione dei partecipanti verifica documentazione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Breve presentazione dei docenti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Direttore Scuola/Corso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Auto presentazione degli allievi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Allievi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Breve presentazione del corso (le materie)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Direttore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Indicazione delle fonti e le pubblicazioni di riferimento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Direttore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Elenco delle SSE e degli Accompagnatori a cui fare riferimento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Direttore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38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39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3A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3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3C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Test d’ingresso (40 domande a risposta multipla)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Correzione test e discussione collegiale degli errori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47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48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9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4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4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BCC (#): Struttura e organizzazione del CAI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BCC: Orientamento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avanzato, GPS e cartografia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56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57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8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59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BCC: L’ambiente montano – Cultura della montagna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BCC: Lettura del paesaggio come sintesi di saperi. Geomorfologia, ecologia e antropologia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BCC: Raccontare la montagna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- approcci ed esempi per imparare a comunicare la cultura montana. Raccontare (non descrivere) attraverso personaggi, storie ed eventi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Conclusione giornata corso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Direzione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48.00000000000001" w:before="48.00000000000001" w:lineRule="auto"/>
              <w:ind w:right="139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48.00000000000001" w:before="48.00000000000001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550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(#) BCC: Base Culturale Comune</w:t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560" w:hanging="1560"/>
        <w:rPr>
          <w:color w:val="c5591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c55911"/>
          <w:rtl w:val="0"/>
        </w:rPr>
        <w:t xml:space="preserve">(*) “A cura di”: </w:t>
      </w:r>
      <w:r w:rsidDel="00000000" w:rsidR="00000000" w:rsidRPr="00000000">
        <w:rPr>
          <w:rFonts w:ascii="Calibri" w:cs="Calibri" w:eastAsia="Calibri" w:hAnsi="Calibri"/>
          <w:i w:val="1"/>
          <w:color w:val="c55911"/>
          <w:rtl w:val="0"/>
        </w:rPr>
        <w:t xml:space="preserve">è preferibile inserire sempre Titolo/Cognome/Nome del relatore se si tratta di Lezioni Frontali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1"/>
        <w:gridCol w:w="833"/>
        <w:gridCol w:w="5132"/>
        <w:gridCol w:w="1805"/>
        <w:gridCol w:w="1345"/>
        <w:tblGridChange w:id="0">
          <w:tblGrid>
            <w:gridCol w:w="971"/>
            <w:gridCol w:w="833"/>
            <w:gridCol w:w="5132"/>
            <w:gridCol w:w="1805"/>
            <w:gridCol w:w="134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SESSIONE FORMATIVA (SCHEDA ASC-F1)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 verifica presenze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Q11 Linee guida del Cicloescursionismo autoregolamentazione, scala difficoltà, ruolo e compiti dell’ASC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Meccanica e gestione emergenze meccaniche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C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Pranzo al sacco (durante le pause dell’attività in ambiente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D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E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eebf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Campo Scuola: tutti i fondamentali previsti nel manuale Q14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Conclusione sessione, debriefing e conclusioni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Direzione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440</w:t>
            </w:r>
          </w:p>
        </w:tc>
      </w:tr>
    </w:tbl>
    <w:p w:rsidR="00000000" w:rsidDel="00000000" w:rsidP="00000000" w:rsidRDefault="00000000" w:rsidRPr="00000000" w14:paraId="000000A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8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6"/>
        <w:tblGridChange w:id="0">
          <w:tblGrid>
            <w:gridCol w:w="10086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FAD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SESSIONE FORMATIVA (SCHEDA ASC-F2)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(lezioni da 60 minuti)</w:t>
            </w:r>
          </w:p>
        </w:tc>
      </w:tr>
    </w:tbl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4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5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Etica del CAI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6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D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Tutela Ambiente Montano</w:t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8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5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Responsabilità Accompagnamento in Montagna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10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D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Assicurazioni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12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D7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La Locandina di una escursione sociale</w:t>
                  </w:r>
                </w:p>
              </w:tc>
              <w:tc>
                <w:tcPr/>
                <w:p w:rsidR="00000000" w:rsidDel="00000000" w:rsidP="00000000" w:rsidRDefault="00000000" w:rsidRPr="00000000" w14:paraId="000000D8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gg mese</w:t>
      </w:r>
    </w:p>
    <w:tbl>
      <w:tblPr>
        <w:tblStyle w:val="Table14"/>
        <w:tblW w:w="10043.0" w:type="dxa"/>
        <w:jc w:val="left"/>
        <w:tblInd w:w="143.0" w:type="dxa"/>
        <w:tblLayout w:type="fixed"/>
        <w:tblLook w:val="0400"/>
      </w:tblPr>
      <w:tblGrid>
        <w:gridCol w:w="10043"/>
        <w:tblGridChange w:id="0">
          <w:tblGrid>
            <w:gridCol w:w="10043"/>
          </w:tblGrid>
        </w:tblGridChange>
      </w:tblGrid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00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49"/>
              <w:gridCol w:w="850"/>
              <w:gridCol w:w="5245"/>
              <w:gridCol w:w="1701"/>
              <w:gridCol w:w="1388"/>
              <w:tblGridChange w:id="0">
                <w:tblGrid>
                  <w:gridCol w:w="849"/>
                  <w:gridCol w:w="850"/>
                  <w:gridCol w:w="5245"/>
                  <w:gridCol w:w="1701"/>
                  <w:gridCol w:w="13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D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xx:00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BCC: Sistemi informativi CAI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jc w:val="center"/>
                    <w:rPr>
                      <w:rFonts w:ascii="Calibri" w:cs="Calibri" w:eastAsia="Calibri" w:hAnsi="Calibri"/>
                      <w:i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i w:val="1"/>
                      <w:color w:val="c55911"/>
                      <w:sz w:val="22"/>
                      <w:szCs w:val="22"/>
                      <w:rtl w:val="0"/>
                    </w:rPr>
                    <w:t xml:space="preserve">Relatore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60</w:t>
                  </w:r>
                </w:p>
              </w:tc>
            </w:tr>
          </w:tbl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8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1"/>
        <w:gridCol w:w="833"/>
        <w:gridCol w:w="5132"/>
        <w:gridCol w:w="1805"/>
        <w:gridCol w:w="1345"/>
        <w:tblGridChange w:id="0">
          <w:tblGrid>
            <w:gridCol w:w="971"/>
            <w:gridCol w:w="833"/>
            <w:gridCol w:w="5132"/>
            <w:gridCol w:w="1805"/>
            <w:gridCol w:w="134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SESSIONE FORMATIVA (SCHEDA ASC-F3)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 verifica presenze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Meteo Avanzato – Nowcasting, app meteo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9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0A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0B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right="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Fattore umano (ruolo del conduttore tra leadership e dinamiche di gruppo)</w:t>
            </w:r>
          </w:p>
        </w:tc>
        <w:tc>
          <w:tcPr>
            <w:tcBorders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13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Pranzo al sacco (durante le pause dell’attività in ambiente)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14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15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eebf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Conduzione e Gestione Gruppi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Breve Cicloescursione: dimostrazione pratica di Conduzione e Gestione Gruppi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Prevenzione dei rischi (approccio 3x3), trappole euristiche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Conclusione sessione, debriefing e conclusioni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Direzione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470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13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132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8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1"/>
        <w:gridCol w:w="833"/>
        <w:gridCol w:w="5132"/>
        <w:gridCol w:w="1805"/>
        <w:gridCol w:w="1345"/>
        <w:tblGridChange w:id="0">
          <w:tblGrid>
            <w:gridCol w:w="971"/>
            <w:gridCol w:w="833"/>
            <w:gridCol w:w="5132"/>
            <w:gridCol w:w="1805"/>
            <w:gridCol w:w="134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SESSIONE FORMATIVA (SCHEDA ASC-F3)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 verifica presenze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Primo Soccorso e Nozioni di Basic Life Support (BLS)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c55911"/>
                <w:rtl w:val="0"/>
              </w:rPr>
              <w:t xml:space="preserve">Relatore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Cicloescursione in Ambiente: 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left="705" w:right="6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Gestione gruppi, codice della strada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left="705" w:right="6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Tecnica di guida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left="705" w:right="6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Gestione emergenze con uso della scheda Emergenza Sanitaria 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left="705" w:right="6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Lettura della carta e degli strumenti di navigazione</w:t>
            </w:r>
          </w:p>
          <w:p w:rsidR="00000000" w:rsidDel="00000000" w:rsidP="00000000" w:rsidRDefault="00000000" w:rsidRPr="00000000" w14:paraId="0000015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left="705" w:right="6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Conoscenza del territorio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1"/>
              </w:tabs>
              <w:ind w:right="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Difficoltà minimo TC/BC con dislivello di almeno 500m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360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5B">
            <w:pPr>
              <w:spacing w:after="48.00000000000001" w:before="48.00000000000001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Pranzo al sacco (durante le pause dell’attività in ambiente)</w:t>
            </w:r>
          </w:p>
        </w:tc>
        <w:tc>
          <w:tcPr>
            <w:tcBorders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5C">
            <w:pPr>
              <w:spacing w:after="48.00000000000001" w:before="48.00000000000001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5D">
            <w:pPr>
              <w:spacing w:line="259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deebf6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Conclusione sessione, debriefing e conclusioni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Direzione Corso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440</w:t>
            </w:r>
          </w:p>
        </w:tc>
      </w:tr>
    </w:tbl>
    <w:p w:rsidR="00000000" w:rsidDel="00000000" w:rsidP="00000000" w:rsidRDefault="00000000" w:rsidRPr="00000000" w14:paraId="0000016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</w:t>
      </w:r>
    </w:p>
    <w:tbl>
      <w:tblPr>
        <w:tblStyle w:val="Table18"/>
        <w:tblW w:w="1034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Pausa di tre mesi</w:t>
            </w:r>
          </w:p>
        </w:tc>
      </w:tr>
      <w:tr>
        <w:trPr>
          <w:cantSplit w:val="0"/>
          <w:trHeight w:val="1557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line="276" w:lineRule="auto"/>
              <w:ind w:left="176" w:right="2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 formazione ulteriore: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può essere effettuata autonomamente dal socio interessato alla qualifica o, preferibilmente, all’interno di una scuola di Escursionismo o Cicloescursionismo sezionale o intersezionale (se esistente) o con l’ausilio di un titolato (AC/ANC) della propria sezione o di altra qualora ne sia sprovvista.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ind w:left="176" w:right="2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NB. La SRE e il Direttore del Corso possono organizzare un ulteriore Fine settimana Formativo se lo ritengono utile.</w:t>
            </w:r>
          </w:p>
          <w:p w:rsidR="00000000" w:rsidDel="00000000" w:rsidP="00000000" w:rsidRDefault="00000000" w:rsidRPr="00000000" w14:paraId="0000016C">
            <w:pPr>
              <w:spacing w:line="276" w:lineRule="auto"/>
              <w:ind w:left="176" w:right="2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contenuti della formazione e livello di conoscenza: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sono quelli dei corsi CE1 e/o CE2 (mod. BC) di cui al Q2, con integrazioni relative all’organizzazione e conduzione di escursioni sociali e alla responsabilità dell’accompagnamento.</w:t>
            </w:r>
          </w:p>
          <w:p w:rsidR="00000000" w:rsidDel="00000000" w:rsidP="00000000" w:rsidRDefault="00000000" w:rsidRPr="00000000" w14:paraId="0000016D">
            <w:pPr>
              <w:spacing w:line="276" w:lineRule="auto"/>
              <w:ind w:left="176" w:right="2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testi di riferimento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indicati costituiscono il contenuto minimo richiesto.</w:t>
            </w:r>
          </w:p>
        </w:tc>
      </w:tr>
    </w:tbl>
    <w:p w:rsidR="00000000" w:rsidDel="00000000" w:rsidP="00000000" w:rsidRDefault="00000000" w:rsidRPr="00000000" w14:paraId="0000016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SECONDA PARTE – Sessione di Verifica Finale delle competenze acquisite e Verifiche Pratiche in ambiente </w:t>
      </w:r>
    </w:p>
    <w:p w:rsidR="00000000" w:rsidDel="00000000" w:rsidP="00000000" w:rsidRDefault="00000000" w:rsidRPr="00000000" w14:paraId="00000170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Durata: 2 gg (1 fine settimana)</w:t>
      </w:r>
    </w:p>
    <w:p w:rsidR="00000000" w:rsidDel="00000000" w:rsidP="00000000" w:rsidRDefault="00000000" w:rsidRPr="00000000" w14:paraId="0000017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17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17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18.999999999998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"/>
        <w:gridCol w:w="984"/>
        <w:gridCol w:w="5124"/>
        <w:gridCol w:w="1685"/>
        <w:gridCol w:w="1546"/>
        <w:tblGridChange w:id="0">
          <w:tblGrid>
            <w:gridCol w:w="980"/>
            <w:gridCol w:w="984"/>
            <w:gridCol w:w="5124"/>
            <w:gridCol w:w="1685"/>
            <w:gridCol w:w="1546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gridSpan w:val="5"/>
            <w:shd w:fill="f7cbac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Pre – verifica (facoltativa)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 verifica presenze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Attività in campo scuola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19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19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318.999999999998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"/>
        <w:gridCol w:w="984"/>
        <w:gridCol w:w="5124"/>
        <w:gridCol w:w="1685"/>
        <w:gridCol w:w="1546"/>
        <w:tblGridChange w:id="0">
          <w:tblGrid>
            <w:gridCol w:w="980"/>
            <w:gridCol w:w="984"/>
            <w:gridCol w:w="5124"/>
            <w:gridCol w:w="1685"/>
            <w:gridCol w:w="1546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gridSpan w:val="5"/>
            <w:shd w:fill="f7cbac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VERIFICA COMPETENZE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 verifica presenze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1 (ASC-V1)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Accertamento preparazione di base</w:t>
            </w:r>
          </w:p>
          <w:p w:rsidR="00000000" w:rsidDel="00000000" w:rsidP="00000000" w:rsidRDefault="00000000" w:rsidRPr="00000000" w14:paraId="000001B0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Test scritto (50 domande a risposta multipla)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B3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B4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B5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Caffè</w:t>
            </w:r>
          </w:p>
        </w:tc>
        <w:tc>
          <w:tcPr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0"/>
          <w:trHeight w:val="108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2 (ASC-V1):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Accertamento preparazione di base</w:t>
            </w:r>
          </w:p>
          <w:p w:rsidR="00000000" w:rsidDel="00000000" w:rsidP="00000000" w:rsidRDefault="00000000" w:rsidRPr="00000000" w14:paraId="000001BB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Prova scritta sull’uso della bussola e conoscenza carta topografica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ind w:left="11" w:right="6" w:hanging="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3 (ASC-V3/2)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Prova pratica di meccanica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120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C3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C4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C5">
            <w:pPr>
              <w:ind w:right="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Pausa pranzo</w:t>
            </w:r>
          </w:p>
        </w:tc>
        <w:tc>
          <w:tcPr>
            <w:tcBorders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ind w:right="6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4 (ASC-V3/1)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Capacità tecnica di guida in campo scuola con verifica di tutti i fondamentali previsti del manuale Q14.</w:t>
            </w:r>
          </w:p>
          <w:p w:rsidR="00000000" w:rsidDel="00000000" w:rsidP="00000000" w:rsidRDefault="00000000" w:rsidRPr="00000000" w14:paraId="000001CB">
            <w:pPr>
              <w:ind w:right="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5 (ASC-V3/3)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Cicloescursione breve</w:t>
            </w:r>
          </w:p>
          <w:p w:rsidR="00000000" w:rsidDel="00000000" w:rsidP="00000000" w:rsidRDefault="00000000" w:rsidRPr="00000000" w14:paraId="000001CC">
            <w:pPr>
              <w:ind w:right="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verifica applicazione codice della strada e conduzione di un gruppo in sicurezza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240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ind w:left="11" w:right="6" w:hanging="11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ind w:left="11" w:right="6" w:hanging="1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570</w:t>
            </w:r>
          </w:p>
        </w:tc>
      </w:tr>
    </w:tbl>
    <w:p w:rsidR="00000000" w:rsidDel="00000000" w:rsidP="00000000" w:rsidRDefault="00000000" w:rsidRPr="00000000" w14:paraId="000001D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Data: gg/mm/aaaa</w:t>
      </w:r>
    </w:p>
    <w:p w:rsidR="00000000" w:rsidDel="00000000" w:rsidP="00000000" w:rsidRDefault="00000000" w:rsidRPr="00000000" w14:paraId="000001D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Località: xxxxxxxxx (xx)</w:t>
      </w:r>
    </w:p>
    <w:p w:rsidR="00000000" w:rsidDel="00000000" w:rsidP="00000000" w:rsidRDefault="00000000" w:rsidRPr="00000000" w14:paraId="000001D8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318.999999999998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"/>
        <w:gridCol w:w="984"/>
        <w:gridCol w:w="5124"/>
        <w:gridCol w:w="1685"/>
        <w:gridCol w:w="1546"/>
        <w:tblGridChange w:id="0">
          <w:tblGrid>
            <w:gridCol w:w="980"/>
            <w:gridCol w:w="984"/>
            <w:gridCol w:w="5124"/>
            <w:gridCol w:w="1685"/>
            <w:gridCol w:w="1546"/>
          </w:tblGrid>
        </w:tblGridChange>
      </w:tblGrid>
      <w:tr>
        <w:trPr>
          <w:cantSplit w:val="0"/>
          <w:trHeight w:val="27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f7cbac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superscript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giornata</w:t>
            </w:r>
          </w:p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VERIFICA COMPETENZE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Orario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in ambiente e in aula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cura di</w:t>
            </w:r>
          </w:p>
        </w:tc>
        <w:tc>
          <w:tcPr>
            <w:tcBorders>
              <w:lef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(minuti)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Dalle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Alle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Ritrovo allievi, verifica presenze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Segreteria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6 (ASC-V4)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Prova pratica in ambiente</w:t>
            </w:r>
          </w:p>
          <w:p w:rsidR="00000000" w:rsidDel="00000000" w:rsidP="00000000" w:rsidRDefault="00000000" w:rsidRPr="00000000" w14:paraId="000001F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cicloescursione con difficoltà BC per valutare, la modalità di gestione di gruppi, capacità tecnica personale in salita e discesa su terreno TC, BC, MC, gestione emergenze, lettura della carta e degli strumenti di navigazione, la conoscenza del territorio storiche e culturali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240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F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Rientro e pausa pranzo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</w:tr>
      <w:tr>
        <w:trPr>
          <w:cantSplit w:val="0"/>
          <w:trHeight w:val="183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Prova 7 (ASC-V2):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Colloquio tecnico con</w:t>
            </w:r>
          </w:p>
          <w:p w:rsidR="00000000" w:rsidDel="00000000" w:rsidP="00000000" w:rsidRDefault="00000000" w:rsidRPr="00000000" w14:paraId="000001FD">
            <w:pPr>
              <w:ind w:left="165" w:hanging="16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Discussione del lavoro preliminare (Oggetto di prevalutazione)</w:t>
            </w:r>
          </w:p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Gestione emergenze</w:t>
            </w:r>
          </w:p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Cartografia e meteorologia</w:t>
            </w:r>
          </w:p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Colloquio motivazionale e di verifica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Docenti SRE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240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Chiusura corso, debriefing e conclusioni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Direzione Corso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minuti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570</w:t>
            </w:r>
          </w:p>
        </w:tc>
      </w:tr>
    </w:tbl>
    <w:p w:rsidR="00000000" w:rsidDel="00000000" w:rsidP="00000000" w:rsidRDefault="00000000" w:rsidRPr="00000000" w14:paraId="000002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418" w:left="851" w:right="851" w:header="227" w:footer="4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2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xx°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Corso ASC aaaa della SRE xxx – Programma Dettagliato [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]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2"/>
      <w:tblpPr w:leftFromText="141" w:rightFromText="141" w:topFromText="0" w:bottomFromText="0" w:vertAnchor="text" w:horzAnchor="text" w:tblpX="0" w:tblpY="150"/>
      <w:tblW w:w="10944.0" w:type="dxa"/>
      <w:jc w:val="left"/>
      <w:tblLayout w:type="fixed"/>
      <w:tblLook w:val="0400"/>
    </w:tblPr>
    <w:tblGrid>
      <w:gridCol w:w="1387"/>
      <w:gridCol w:w="8103"/>
      <w:gridCol w:w="1454"/>
      <w:tblGridChange w:id="0">
        <w:tblGrid>
          <w:gridCol w:w="1387"/>
          <w:gridCol w:w="8103"/>
          <w:gridCol w:w="1454"/>
        </w:tblGrid>
      </w:tblGridChange>
    </w:tblGrid>
    <w:tr>
      <w:trPr>
        <w:cantSplit w:val="0"/>
        <w:trHeight w:val="464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20F">
          <w:pPr>
            <w:tabs>
              <w:tab w:val="left" w:leader="none" w:pos="1188"/>
              <w:tab w:val="center" w:leader="none" w:pos="4923"/>
            </w:tabs>
            <w:spacing w:line="360" w:lineRule="auto"/>
            <w:jc w:val="center"/>
            <w:rPr>
              <w:rFonts w:ascii="Arial" w:cs="Arial" w:eastAsia="Arial" w:hAnsi="Arial"/>
              <w:b w:val="1"/>
              <w:color w:val="0000ff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13336</wp:posOffset>
                </wp:positionH>
                <wp:positionV relativeFrom="paragraph">
                  <wp:posOffset>-1269</wp:posOffset>
                </wp:positionV>
                <wp:extent cx="701040" cy="5905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70c0" w:space="0" w:sz="8" w:val="single"/>
          </w:tcBorders>
          <w:vAlign w:val="center"/>
        </w:tcPr>
        <w:p w:rsidR="00000000" w:rsidDel="00000000" w:rsidP="00000000" w:rsidRDefault="00000000" w:rsidRPr="00000000" w14:paraId="00000210">
          <w:pPr>
            <w:tabs>
              <w:tab w:val="left" w:leader="none" w:pos="1188"/>
              <w:tab w:val="center" w:leader="none" w:pos="4923"/>
            </w:tabs>
            <w:jc w:val="center"/>
            <w:rPr>
              <w:rFonts w:ascii="Arial" w:cs="Arial" w:eastAsia="Arial" w:hAnsi="Arial"/>
              <w:b w:val="1"/>
              <w:color w:val="0000ff"/>
              <w:sz w:val="36"/>
              <w:szCs w:val="3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ff"/>
              <w:sz w:val="36"/>
              <w:szCs w:val="36"/>
              <w:rtl w:val="0"/>
            </w:rPr>
            <w:t xml:space="preserve">CLUB ALPINO ITALIANO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211">
          <w:pPr>
            <w:tabs>
              <w:tab w:val="left" w:leader="none" w:pos="1188"/>
              <w:tab w:val="center" w:leader="none" w:pos="4923"/>
            </w:tabs>
            <w:spacing w:line="360" w:lineRule="auto"/>
            <w:jc w:val="center"/>
            <w:rPr>
              <w:rFonts w:ascii="Arial" w:cs="Arial" w:eastAsia="Arial" w:hAnsi="Arial"/>
              <w:b w:val="1"/>
              <w:color w:val="0000ff"/>
              <w:sz w:val="32"/>
              <w:szCs w:val="3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ff"/>
              <w:sz w:val="32"/>
              <w:szCs w:val="32"/>
            </w:rPr>
            <w:drawing>
              <wp:inline distB="0" distT="0" distL="0" distR="0">
                <wp:extent cx="781050" cy="742950"/>
                <wp:effectExtent b="0" l="0" r="0" t="0"/>
                <wp:docPr descr="logo cicloescursionismo cai" id="4" name="image2.jpg"/>
                <a:graphic>
                  <a:graphicData uri="http://schemas.openxmlformats.org/drawingml/2006/picture">
                    <pic:pic>
                      <pic:nvPicPr>
                        <pic:cNvPr descr="logo cicloescursionismo cai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91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ff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70c0" w:space="0" w:sz="8" w:val="single"/>
          </w:tcBorders>
          <w:vAlign w:val="center"/>
        </w:tcPr>
        <w:p w:rsidR="00000000" w:rsidDel="00000000" w:rsidP="00000000" w:rsidRDefault="00000000" w:rsidRPr="00000000" w14:paraId="00000213">
          <w:pPr>
            <w:tabs>
              <w:tab w:val="left" w:leader="none" w:pos="1188"/>
              <w:tab w:val="center" w:leader="none" w:pos="4923"/>
            </w:tabs>
            <w:jc w:val="center"/>
            <w:rPr>
              <w:rFonts w:ascii="Arial" w:cs="Arial" w:eastAsia="Arial" w:hAnsi="Arial"/>
              <w:b w:val="1"/>
              <w:color w:val="0000ff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ff"/>
              <w:sz w:val="28"/>
              <w:szCs w:val="28"/>
              <w:rtl w:val="0"/>
            </w:rPr>
            <w:t xml:space="preserve">OTTO ESCURSIONISMO xxx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ff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2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ff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216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17">
          <w:pPr>
            <w:tabs>
              <w:tab w:val="left" w:leader="none" w:pos="1188"/>
              <w:tab w:val="center" w:leader="none" w:pos="4923"/>
            </w:tabs>
            <w:jc w:val="center"/>
            <w:rPr>
              <w:rFonts w:ascii="Arial" w:cs="Arial" w:eastAsia="Arial" w:hAnsi="Arial"/>
              <w:b w:val="1"/>
              <w:color w:val="0000ff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21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color w:val="0000ff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qFormat w:val="1"/>
    <w:locked w:val="1"/>
    <w:rsid w:val="008142DF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CorpodeltestoCarattere" w:customStyle="1">
    <w:name w:val="Corpo del testo Carattere"/>
    <w:link w:val="Corpotesto1"/>
    <w:semiHidden w:val="1"/>
    <w:qFormat w:val="1"/>
    <w:locked w:val="1"/>
    <w:rsid w:val="008142DF"/>
    <w:rPr>
      <w:rFonts w:cs="Times New Roman"/>
      <w:sz w:val="24"/>
      <w:szCs w:val="24"/>
    </w:rPr>
  </w:style>
  <w:style w:type="character" w:styleId="CollegamentoInternet" w:customStyle="1">
    <w:name w:val="Collegamento Internet"/>
    <w:rsid w:val="00223049"/>
    <w:rPr>
      <w:rFonts w:cs="Times New Roman"/>
      <w:color w:val="0000ff"/>
      <w:u w:val="single"/>
    </w:rPr>
  </w:style>
  <w:style w:type="character" w:styleId="IntestazioneCarattere" w:customStyle="1">
    <w:name w:val="Intestazione Carattere"/>
    <w:link w:val="Intestazione"/>
    <w:semiHidden w:val="1"/>
    <w:qFormat w:val="1"/>
    <w:locked w:val="1"/>
    <w:rsid w:val="008142DF"/>
    <w:rPr>
      <w:rFonts w:cs="Times New Roman"/>
      <w:sz w:val="24"/>
      <w:szCs w:val="24"/>
    </w:rPr>
  </w:style>
  <w:style w:type="character" w:styleId="PidipaginaCarattere" w:customStyle="1">
    <w:name w:val="Piè di pagina Carattere"/>
    <w:link w:val="Pidipagina"/>
    <w:qFormat w:val="1"/>
    <w:locked w:val="1"/>
    <w:rsid w:val="008142DF"/>
    <w:rPr>
      <w:rFonts w:cs="Times New Roman"/>
      <w:sz w:val="24"/>
      <w:szCs w:val="24"/>
    </w:rPr>
  </w:style>
  <w:style w:type="character" w:styleId="Numeropagina">
    <w:name w:val="page number"/>
    <w:qFormat w:val="1"/>
    <w:rsid w:val="000C343E"/>
    <w:rPr>
      <w:rFonts w:cs="Times New Roman"/>
    </w:rPr>
  </w:style>
  <w:style w:type="character" w:styleId="CollegamentoInternetvisitato" w:customStyle="1">
    <w:name w:val="Collegamento Internet visitato"/>
    <w:rsid w:val="0078230C"/>
    <w:rPr>
      <w:color w:val="954f72"/>
      <w:u w:val="single"/>
    </w:rPr>
  </w:style>
  <w:style w:type="character" w:styleId="TestofumettoCarattere" w:customStyle="1">
    <w:name w:val="Testo fumetto Carattere"/>
    <w:link w:val="Testofumetto"/>
    <w:qFormat w:val="1"/>
    <w:rsid w:val="00950217"/>
    <w:rPr>
      <w:rFonts w:ascii="Tahoma" w:cs="Tahoma" w:hAnsi="Tahoma"/>
      <w:sz w:val="16"/>
      <w:szCs w:val="16"/>
    </w:rPr>
  </w:style>
  <w:style w:type="character" w:styleId="Corpodeltesto3Carattere" w:customStyle="1">
    <w:name w:val="Corpo del testo 3 Carattere"/>
    <w:link w:val="Corpodeltesto3"/>
    <w:qFormat w:val="1"/>
    <w:rsid w:val="006751A0"/>
    <w:rPr>
      <w:rFonts w:ascii="Arial" w:hAnsi="Arial"/>
    </w:rPr>
  </w:style>
  <w:style w:type="character" w:styleId="Menzionenonrisolta1" w:customStyle="1">
    <w:name w:val="Menzione non risolta1"/>
    <w:uiPriority w:val="99"/>
    <w:semiHidden w:val="1"/>
    <w:unhideWhenUsed w:val="1"/>
    <w:qFormat w:val="1"/>
    <w:rsid w:val="00D3226B"/>
    <w:rPr>
      <w:color w:val="605e5c"/>
      <w:shd w:color="auto" w:fill="e1dfdd" w:val="clear"/>
    </w:rPr>
  </w:style>
  <w:style w:type="paragraph" w:styleId="Corpotesto1" w:customStyle="1">
    <w:name w:val="Corpo testo1"/>
    <w:basedOn w:val="Normale"/>
    <w:link w:val="CorpodeltestoCarattere"/>
    <w:rsid w:val="00223049"/>
    <w:pPr>
      <w:jc w:val="both"/>
    </w:pPr>
    <w:rPr>
      <w:lang w:eastAsia="x-none" w:val="x-none"/>
    </w:rPr>
  </w:style>
  <w:style w:type="paragraph" w:styleId="Elenco">
    <w:name w:val="List"/>
    <w:basedOn w:val="Corpotesto1"/>
    <w:rsid w:val="00401BE4"/>
    <w:rPr>
      <w:rFonts w:cs="Lucida Sans"/>
    </w:rPr>
  </w:style>
  <w:style w:type="paragraph" w:styleId="Didascalia">
    <w:name w:val="caption"/>
    <w:basedOn w:val="Normale"/>
    <w:qFormat w:val="1"/>
    <w:rsid w:val="00401BE4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Indice" w:customStyle="1">
    <w:name w:val="Indice"/>
    <w:basedOn w:val="Normale"/>
    <w:qFormat w:val="1"/>
    <w:rsid w:val="00401BE4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qFormat w:val="1"/>
    <w:rsid w:val="00401BE4"/>
  </w:style>
  <w:style w:type="paragraph" w:styleId="Intestazione">
    <w:name w:val="header"/>
    <w:basedOn w:val="Normale"/>
    <w:link w:val="IntestazioneCarattere"/>
    <w:rsid w:val="00C4638C"/>
    <w:pPr>
      <w:tabs>
        <w:tab w:val="center" w:pos="4819"/>
        <w:tab w:val="right" w:pos="9638"/>
      </w:tabs>
    </w:pPr>
    <w:rPr>
      <w:lang w:eastAsia="x-none" w:val="x-none"/>
    </w:rPr>
  </w:style>
  <w:style w:type="paragraph" w:styleId="Pidipagina">
    <w:name w:val="footer"/>
    <w:basedOn w:val="Normale"/>
    <w:link w:val="PidipaginaCarattere"/>
    <w:rsid w:val="000C343E"/>
    <w:pPr>
      <w:tabs>
        <w:tab w:val="center" w:pos="4819"/>
        <w:tab w:val="right" w:pos="9638"/>
      </w:tabs>
    </w:pPr>
    <w:rPr>
      <w:lang w:eastAsia="x-none" w:val="x-none"/>
    </w:rPr>
  </w:style>
  <w:style w:type="paragraph" w:styleId="Paragrafoelenco">
    <w:name w:val="List Paragraph"/>
    <w:basedOn w:val="Normale"/>
    <w:uiPriority w:val="1"/>
    <w:qFormat w:val="1"/>
    <w:rsid w:val="00FE45B8"/>
    <w:pPr>
      <w:ind w:left="720"/>
      <w:contextualSpacing w:val="1"/>
    </w:pPr>
    <w:rPr>
      <w:rFonts w:ascii="Cambria" w:eastAsia="MS Mincho" w:hAnsi="Cambria"/>
    </w:rPr>
  </w:style>
  <w:style w:type="paragraph" w:styleId="Testofumetto">
    <w:name w:val="Balloon Text"/>
    <w:basedOn w:val="Normale"/>
    <w:link w:val="TestofumettoCarattere"/>
    <w:qFormat w:val="1"/>
    <w:rsid w:val="00950217"/>
    <w:rPr>
      <w:rFonts w:ascii="Tahoma" w:hAnsi="Tahoma"/>
      <w:sz w:val="16"/>
      <w:szCs w:val="16"/>
      <w:lang w:eastAsia="x-none" w:val="x-none"/>
    </w:rPr>
  </w:style>
  <w:style w:type="paragraph" w:styleId="Corpodeltesto3">
    <w:name w:val="Body Text 3"/>
    <w:basedOn w:val="Normale"/>
    <w:link w:val="Corpodeltesto3Carattere"/>
    <w:qFormat w:val="1"/>
    <w:rsid w:val="006751A0"/>
    <w:pPr>
      <w:tabs>
        <w:tab w:val="left" w:pos="720"/>
      </w:tabs>
      <w:spacing w:before="60"/>
      <w:jc w:val="both"/>
    </w:pPr>
    <w:rPr>
      <w:rFonts w:ascii="Arial" w:hAnsi="Arial"/>
      <w:sz w:val="20"/>
      <w:szCs w:val="20"/>
      <w:lang w:eastAsia="x-none" w:val="x-none"/>
    </w:rPr>
  </w:style>
  <w:style w:type="paragraph" w:styleId="Default" w:customStyle="1">
    <w:name w:val="Default"/>
    <w:qFormat w:val="1"/>
    <w:rsid w:val="001A1F76"/>
    <w:rPr>
      <w:rFonts w:ascii="Calibri" w:cs="Calibri" w:eastAsia="Calibri" w:hAnsi="Calibri"/>
      <w:color w:val="000000"/>
      <w:sz w:val="24"/>
      <w:szCs w:val="24"/>
      <w:lang w:eastAsia="en-US"/>
    </w:rPr>
  </w:style>
  <w:style w:type="paragraph" w:styleId="Contenutocornice" w:customStyle="1">
    <w:name w:val="Contenuto cornice"/>
    <w:basedOn w:val="Normale"/>
    <w:qFormat w:val="1"/>
    <w:rsid w:val="00401BE4"/>
  </w:style>
  <w:style w:type="paragraph" w:styleId="Tabellanormale1" w:customStyle="1">
    <w:name w:val="Tabella normale1"/>
    <w:qFormat w:val="1"/>
    <w:rsid w:val="00401BE4"/>
    <w:rPr>
      <w:rFonts w:eastAsia="Cambria Math"/>
    </w:rPr>
  </w:style>
  <w:style w:type="table" w:styleId="Grigliatabella">
    <w:name w:val="Table Grid"/>
    <w:basedOn w:val="Tabellanormale"/>
    <w:uiPriority w:val="39"/>
    <w:rsid w:val="00545F3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62425B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62425B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4OzMB8tlRZHL6xDxlPb9ELdohw==">CgMxLjA4AHIhMXg1QjB3Z1FtQ3NuOC15bktKMzdJdWx6RFFaamJoMHll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2023-10-09T05:14:00Z</dcterms:created>
  <dc:creator>SRE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15e1d80-5df9-45cf-93c6-b3dca2463c0a_Enabled">
    <vt:lpwstr>true</vt:lpwstr>
  </property>
  <property fmtid="{D5CDD505-2E9C-101B-9397-08002B2CF9AE}" pid="10" name="MSIP_Label_115e1d80-5df9-45cf-93c6-b3dca2463c0a_SetDate">
    <vt:lpwstr>2025-09-04T12:11:01Z</vt:lpwstr>
  </property>
  <property fmtid="{D5CDD505-2E9C-101B-9397-08002B2CF9AE}" pid="11" name="MSIP_Label_115e1d80-5df9-45cf-93c6-b3dca2463c0a_Method">
    <vt:lpwstr>Standard</vt:lpwstr>
  </property>
  <property fmtid="{D5CDD505-2E9C-101B-9397-08002B2CF9AE}" pid="12" name="MSIP_Label_115e1d80-5df9-45cf-93c6-b3dca2463c0a_Name">
    <vt:lpwstr>115e1d80-5df9-45cf-93c6-b3dca2463c0a</vt:lpwstr>
  </property>
  <property fmtid="{D5CDD505-2E9C-101B-9397-08002B2CF9AE}" pid="13" name="MSIP_Label_115e1d80-5df9-45cf-93c6-b3dca2463c0a_SiteId">
    <vt:lpwstr>35734bde-3e33-4eb6-8dd2-0c96b30981bf</vt:lpwstr>
  </property>
  <property fmtid="{D5CDD505-2E9C-101B-9397-08002B2CF9AE}" pid="14" name="MSIP_Label_115e1d80-5df9-45cf-93c6-b3dca2463c0a_ActionId">
    <vt:lpwstr>d0bde64e-4937-416d-9285-958a1417ea69</vt:lpwstr>
  </property>
  <property fmtid="{D5CDD505-2E9C-101B-9397-08002B2CF9AE}" pid="15" name="MSIP_Label_115e1d80-5df9-45cf-93c6-b3dca2463c0a_ContentBits">
    <vt:lpwstr>0</vt:lpwstr>
  </property>
  <property fmtid="{D5CDD505-2E9C-101B-9397-08002B2CF9AE}" pid="16" name="MSIP_Label_115e1d80-5df9-45cf-93c6-b3dca2463c0a_Tag">
    <vt:lpwstr>10, 3, 0, 1</vt:lpwstr>
  </property>
</Properties>
</file>