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A358" w14:textId="2416044F" w:rsidR="005C09D7" w:rsidRDefault="00E2058E" w:rsidP="00B36550">
      <w:pPr>
        <w:spacing w:line="276" w:lineRule="auto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05</w:t>
      </w:r>
      <w:r w:rsidR="00366CF1" w:rsidRPr="0056070A">
        <w:rPr>
          <w:color w:val="333333"/>
          <w:sz w:val="22"/>
          <w:szCs w:val="22"/>
        </w:rPr>
        <w:t>/</w:t>
      </w:r>
      <w:r>
        <w:rPr>
          <w:color w:val="333333"/>
          <w:sz w:val="22"/>
          <w:szCs w:val="22"/>
        </w:rPr>
        <w:t>10</w:t>
      </w:r>
      <w:r w:rsidR="00366CF1" w:rsidRPr="0056070A">
        <w:rPr>
          <w:color w:val="333333"/>
          <w:sz w:val="22"/>
          <w:szCs w:val="22"/>
        </w:rPr>
        <w:t>/20</w:t>
      </w:r>
      <w:r w:rsidR="00366CF1">
        <w:rPr>
          <w:color w:val="333333"/>
          <w:sz w:val="22"/>
          <w:szCs w:val="22"/>
        </w:rPr>
        <w:t>2</w:t>
      </w:r>
      <w:r w:rsidR="0009729E">
        <w:rPr>
          <w:color w:val="333333"/>
          <w:sz w:val="22"/>
          <w:szCs w:val="22"/>
        </w:rPr>
        <w:t>5</w:t>
      </w:r>
      <w:r w:rsidR="00366CF1">
        <w:rPr>
          <w:color w:val="333333"/>
          <w:sz w:val="22"/>
          <w:szCs w:val="22"/>
        </w:rPr>
        <w:t xml:space="preserve"> - </w:t>
      </w:r>
      <w:r w:rsidR="0056070A" w:rsidRPr="0056070A">
        <w:rPr>
          <w:color w:val="333333"/>
          <w:sz w:val="22"/>
          <w:szCs w:val="22"/>
        </w:rPr>
        <w:t>ESC</w:t>
      </w:r>
      <w:r w:rsidR="0056070A">
        <w:rPr>
          <w:color w:val="333333"/>
          <w:sz w:val="22"/>
          <w:szCs w:val="22"/>
        </w:rPr>
        <w:t>URSIONE</w:t>
      </w:r>
      <w:r w:rsidR="00366CF1">
        <w:rPr>
          <w:color w:val="333333"/>
          <w:sz w:val="22"/>
          <w:szCs w:val="22"/>
        </w:rPr>
        <w:t xml:space="preserve"> n° </w:t>
      </w:r>
      <w:r w:rsidR="00DC3B57">
        <w:rPr>
          <w:color w:val="333333"/>
          <w:sz w:val="22"/>
          <w:szCs w:val="22"/>
        </w:rPr>
        <w:t>27</w:t>
      </w:r>
    </w:p>
    <w:p w14:paraId="0A276A2F" w14:textId="77777777" w:rsidR="00E2058E" w:rsidRDefault="00E2058E" w:rsidP="00B36550">
      <w:pPr>
        <w:spacing w:line="276" w:lineRule="auto"/>
        <w:jc w:val="both"/>
        <w:rPr>
          <w:color w:val="333333"/>
          <w:sz w:val="22"/>
          <w:szCs w:val="22"/>
        </w:rPr>
      </w:pPr>
    </w:p>
    <w:p w14:paraId="39BD144D" w14:textId="25214559" w:rsidR="0009729E" w:rsidRDefault="00E2058E" w:rsidP="0009729E">
      <w:pPr>
        <w:spacing w:line="276" w:lineRule="auto"/>
        <w:jc w:val="both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SUPRAMONTE DI </w:t>
      </w:r>
      <w:r w:rsidR="00452E98">
        <w:rPr>
          <w:b/>
          <w:bCs/>
          <w:color w:val="333333"/>
          <w:sz w:val="22"/>
          <w:szCs w:val="22"/>
        </w:rPr>
        <w:t>0LIENA</w:t>
      </w:r>
      <w:r w:rsidR="0009729E">
        <w:rPr>
          <w:b/>
          <w:bCs/>
          <w:color w:val="333333"/>
          <w:sz w:val="22"/>
          <w:szCs w:val="22"/>
        </w:rPr>
        <w:t xml:space="preserve">: </w:t>
      </w:r>
      <w:r w:rsidR="00452E98">
        <w:rPr>
          <w:b/>
          <w:bCs/>
          <w:color w:val="333333"/>
          <w:sz w:val="22"/>
          <w:szCs w:val="22"/>
        </w:rPr>
        <w:t>“Cuile Humbenteddu</w:t>
      </w:r>
      <w:r w:rsidR="0009729E">
        <w:rPr>
          <w:b/>
          <w:bCs/>
          <w:color w:val="333333"/>
          <w:sz w:val="22"/>
          <w:szCs w:val="22"/>
        </w:rPr>
        <w:t>”</w:t>
      </w:r>
    </w:p>
    <w:p w14:paraId="25C0A3B1" w14:textId="77777777" w:rsidR="00C115AE" w:rsidRDefault="0039453A" w:rsidP="00DB5444">
      <w:pPr>
        <w:spacing w:line="276" w:lineRule="auto"/>
        <w:jc w:val="both"/>
      </w:pPr>
      <w:r w:rsidRPr="00551433">
        <w:rPr>
          <w:b/>
          <w:bCs/>
        </w:rPr>
        <w:t>Durata:</w:t>
      </w:r>
      <w:r w:rsidRPr="004310A4">
        <w:t xml:space="preserve"> circa ore 6.</w:t>
      </w:r>
      <w:r w:rsidR="00327D62">
        <w:t>3</w:t>
      </w:r>
      <w:r w:rsidRPr="004310A4">
        <w:t xml:space="preserve">0 </w:t>
      </w:r>
      <w:r w:rsidR="00C115AE">
        <w:t>–</w:t>
      </w:r>
    </w:p>
    <w:p w14:paraId="6A548F58" w14:textId="4ED28F08" w:rsidR="0039453A" w:rsidRDefault="0039453A" w:rsidP="00DB5444">
      <w:pPr>
        <w:spacing w:line="276" w:lineRule="auto"/>
        <w:jc w:val="both"/>
      </w:pPr>
      <w:r w:rsidRPr="00551433">
        <w:rPr>
          <w:b/>
          <w:bCs/>
        </w:rPr>
        <w:t>Difficoltà</w:t>
      </w:r>
      <w:r w:rsidRPr="004310A4">
        <w:t xml:space="preserve">: </w:t>
      </w:r>
      <w:r w:rsidR="008F7F21">
        <w:t>(</w:t>
      </w:r>
      <w:r w:rsidR="00941EEA">
        <w:t>EE</w:t>
      </w:r>
      <w:r w:rsidRPr="004310A4">
        <w:t>)</w:t>
      </w:r>
      <w:r w:rsidR="00C115AE">
        <w:t>.</w:t>
      </w:r>
    </w:p>
    <w:p w14:paraId="490C1F33" w14:textId="781FF8F9" w:rsidR="00DB5444" w:rsidRPr="004310A4" w:rsidRDefault="00DB5444" w:rsidP="00DB5444">
      <w:pPr>
        <w:spacing w:line="276" w:lineRule="auto"/>
        <w:jc w:val="both"/>
      </w:pPr>
      <w:r w:rsidRPr="00551433">
        <w:rPr>
          <w:b/>
          <w:bCs/>
          <w:color w:val="333333"/>
          <w:sz w:val="22"/>
          <w:szCs w:val="22"/>
        </w:rPr>
        <w:t>Sviluppo:</w:t>
      </w:r>
      <w:r w:rsidRPr="0056070A">
        <w:rPr>
          <w:color w:val="333333"/>
          <w:sz w:val="22"/>
          <w:szCs w:val="22"/>
        </w:rPr>
        <w:t xml:space="preserve"> </w:t>
      </w:r>
      <w:r w:rsidR="00452E98">
        <w:rPr>
          <w:color w:val="333333"/>
          <w:sz w:val="22"/>
          <w:szCs w:val="22"/>
        </w:rPr>
        <w:t>8</w:t>
      </w:r>
      <w:r w:rsidRPr="0056070A">
        <w:rPr>
          <w:color w:val="333333"/>
          <w:sz w:val="22"/>
          <w:szCs w:val="22"/>
        </w:rPr>
        <w:t xml:space="preserve"> km circa</w:t>
      </w:r>
      <w:r w:rsidR="00C9211B">
        <w:rPr>
          <w:color w:val="333333"/>
          <w:sz w:val="22"/>
          <w:szCs w:val="22"/>
        </w:rPr>
        <w:t>, ad anello</w:t>
      </w:r>
    </w:p>
    <w:p w14:paraId="7115C782" w14:textId="42418C2C" w:rsidR="00DB5444" w:rsidRDefault="00DB5444" w:rsidP="0039453A">
      <w:pPr>
        <w:spacing w:line="276" w:lineRule="auto"/>
        <w:jc w:val="both"/>
      </w:pPr>
      <w:r w:rsidRPr="00551433">
        <w:rPr>
          <w:b/>
          <w:bCs/>
          <w:color w:val="333333"/>
          <w:sz w:val="22"/>
          <w:szCs w:val="22"/>
        </w:rPr>
        <w:t>Dislivello</w:t>
      </w:r>
      <w:r w:rsidRPr="0056070A">
        <w:rPr>
          <w:color w:val="333333"/>
          <w:sz w:val="22"/>
          <w:szCs w:val="22"/>
        </w:rPr>
        <w:t xml:space="preserve">: </w:t>
      </w:r>
      <w:r w:rsidR="0009729E">
        <w:rPr>
          <w:color w:val="333333"/>
          <w:sz w:val="22"/>
          <w:szCs w:val="22"/>
        </w:rPr>
        <w:t>4</w:t>
      </w:r>
      <w:r w:rsidR="00CC26B1">
        <w:rPr>
          <w:color w:val="333333"/>
          <w:sz w:val="22"/>
          <w:szCs w:val="22"/>
        </w:rPr>
        <w:t>1</w:t>
      </w:r>
      <w:r>
        <w:rPr>
          <w:color w:val="333333"/>
          <w:sz w:val="22"/>
          <w:szCs w:val="22"/>
        </w:rPr>
        <w:t>0</w:t>
      </w:r>
      <w:r w:rsidRPr="0056070A">
        <w:rPr>
          <w:color w:val="333333"/>
          <w:sz w:val="22"/>
          <w:szCs w:val="22"/>
        </w:rPr>
        <w:t xml:space="preserve"> mt circa, sia in salita che in discesa</w:t>
      </w:r>
      <w:r w:rsidRPr="004310A4">
        <w:t xml:space="preserve"> </w:t>
      </w:r>
    </w:p>
    <w:p w14:paraId="3C3DF680" w14:textId="7155F61D" w:rsidR="002931DF" w:rsidRDefault="005E4661" w:rsidP="0039453A">
      <w:pPr>
        <w:spacing w:line="276" w:lineRule="auto"/>
        <w:jc w:val="both"/>
        <w:rPr>
          <w:color w:val="333333"/>
          <w:sz w:val="22"/>
          <w:szCs w:val="22"/>
        </w:rPr>
      </w:pPr>
      <w:r w:rsidRPr="00551433">
        <w:rPr>
          <w:b/>
          <w:bCs/>
          <w:color w:val="333333"/>
          <w:sz w:val="22"/>
          <w:szCs w:val="22"/>
        </w:rPr>
        <w:t>Tipo di terreno</w:t>
      </w:r>
      <w:r w:rsidR="00C9211B">
        <w:rPr>
          <w:b/>
          <w:bCs/>
          <w:color w:val="333333"/>
          <w:sz w:val="22"/>
          <w:szCs w:val="22"/>
        </w:rPr>
        <w:t>:</w:t>
      </w:r>
      <w:r w:rsidR="00E805A2">
        <w:rPr>
          <w:b/>
          <w:bCs/>
          <w:color w:val="333333"/>
          <w:sz w:val="22"/>
          <w:szCs w:val="22"/>
        </w:rPr>
        <w:t xml:space="preserve"> </w:t>
      </w:r>
      <w:r w:rsidR="00C9211B">
        <w:rPr>
          <w:color w:val="333333"/>
          <w:sz w:val="22"/>
          <w:szCs w:val="22"/>
        </w:rPr>
        <w:t>vario</w:t>
      </w:r>
      <w:r w:rsidR="00E805A2">
        <w:rPr>
          <w:color w:val="333333"/>
          <w:sz w:val="22"/>
          <w:szCs w:val="22"/>
        </w:rPr>
        <w:t>,</w:t>
      </w:r>
      <w:r w:rsidR="00C9211B">
        <w:rPr>
          <w:color w:val="333333"/>
          <w:sz w:val="22"/>
          <w:szCs w:val="22"/>
        </w:rPr>
        <w:t xml:space="preserve"> carrareccia, strada cementata, tracce di sentiero con fondo sconnesso</w:t>
      </w:r>
      <w:r w:rsidR="00E805A2">
        <w:rPr>
          <w:color w:val="333333"/>
          <w:sz w:val="22"/>
          <w:szCs w:val="22"/>
        </w:rPr>
        <w:t xml:space="preserve">, </w:t>
      </w:r>
      <w:r w:rsidR="00C9211B">
        <w:rPr>
          <w:color w:val="333333"/>
          <w:sz w:val="22"/>
          <w:szCs w:val="22"/>
        </w:rPr>
        <w:t xml:space="preserve"> diversi passaggi su rocc</w:t>
      </w:r>
      <w:r w:rsidR="00E805A2">
        <w:rPr>
          <w:color w:val="333333"/>
          <w:sz w:val="22"/>
          <w:szCs w:val="22"/>
        </w:rPr>
        <w:t>e calcaree</w:t>
      </w:r>
      <w:r w:rsidR="008508FC">
        <w:rPr>
          <w:color w:val="333333"/>
          <w:sz w:val="22"/>
          <w:szCs w:val="22"/>
        </w:rPr>
        <w:t>, senza un evidente piano di calpestio</w:t>
      </w:r>
      <w:r w:rsidR="00C9211B">
        <w:rPr>
          <w:color w:val="333333"/>
          <w:sz w:val="22"/>
          <w:szCs w:val="22"/>
        </w:rPr>
        <w:t xml:space="preserve">.  </w:t>
      </w:r>
    </w:p>
    <w:p w14:paraId="6B93BA37" w14:textId="46DD0C50" w:rsidR="00001F49" w:rsidRDefault="00551433" w:rsidP="0039453A">
      <w:pPr>
        <w:spacing w:line="276" w:lineRule="auto"/>
        <w:jc w:val="both"/>
        <w:rPr>
          <w:color w:val="333333"/>
          <w:sz w:val="22"/>
          <w:szCs w:val="22"/>
        </w:rPr>
      </w:pPr>
      <w:r w:rsidRPr="00551433">
        <w:rPr>
          <w:b/>
          <w:bCs/>
          <w:color w:val="333333"/>
          <w:sz w:val="22"/>
          <w:szCs w:val="22"/>
        </w:rPr>
        <w:t>Segnaletica</w:t>
      </w:r>
      <w:r>
        <w:rPr>
          <w:color w:val="333333"/>
          <w:sz w:val="22"/>
          <w:szCs w:val="22"/>
        </w:rPr>
        <w:t xml:space="preserve">: </w:t>
      </w:r>
      <w:r w:rsidR="005F5FDE">
        <w:rPr>
          <w:color w:val="333333"/>
          <w:sz w:val="22"/>
          <w:szCs w:val="22"/>
        </w:rPr>
        <w:t xml:space="preserve">in parte è </w:t>
      </w:r>
      <w:r w:rsidR="00001F49">
        <w:rPr>
          <w:color w:val="333333"/>
          <w:sz w:val="22"/>
          <w:szCs w:val="22"/>
        </w:rPr>
        <w:t>presente la segnaletica CAI, sia orizzontale che</w:t>
      </w:r>
      <w:r w:rsidR="002931DF">
        <w:rPr>
          <w:color w:val="333333"/>
          <w:sz w:val="22"/>
          <w:szCs w:val="22"/>
        </w:rPr>
        <w:t xml:space="preserve"> </w:t>
      </w:r>
      <w:r w:rsidR="00001F49">
        <w:rPr>
          <w:color w:val="333333"/>
          <w:sz w:val="22"/>
          <w:szCs w:val="22"/>
        </w:rPr>
        <w:t>verticale</w:t>
      </w:r>
      <w:r w:rsidR="005F5FDE">
        <w:rPr>
          <w:color w:val="333333"/>
          <w:sz w:val="22"/>
          <w:szCs w:val="22"/>
        </w:rPr>
        <w:t>; dove non presente i Direttori hanno predisposto omini di pietra lungo il percorso.</w:t>
      </w:r>
    </w:p>
    <w:p w14:paraId="73CBBECF" w14:textId="77777777" w:rsidR="00C05210" w:rsidRPr="00C05210" w:rsidRDefault="00C05210" w:rsidP="00C05210">
      <w:pPr>
        <w:spacing w:line="276" w:lineRule="auto"/>
        <w:jc w:val="both"/>
        <w:rPr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Abbigliamento</w:t>
      </w:r>
      <w:r w:rsidRPr="00C05210">
        <w:rPr>
          <w:color w:val="333333"/>
          <w:sz w:val="22"/>
          <w:szCs w:val="22"/>
        </w:rPr>
        <w:t xml:space="preserve"> consigliato</w:t>
      </w:r>
      <w:r>
        <w:rPr>
          <w:color w:val="333333"/>
          <w:sz w:val="22"/>
          <w:szCs w:val="22"/>
        </w:rPr>
        <w:t xml:space="preserve"> a cipolla, secondo il meteo previsto.</w:t>
      </w:r>
    </w:p>
    <w:p w14:paraId="459EB08E" w14:textId="4C13A3F3" w:rsidR="005F5FDE" w:rsidRDefault="003B5CC1" w:rsidP="003B5CC1">
      <w:pPr>
        <w:spacing w:line="276" w:lineRule="auto"/>
        <w:jc w:val="both"/>
      </w:pPr>
      <w:r w:rsidRPr="003B5CC1">
        <w:rPr>
          <w:b/>
          <w:bCs/>
        </w:rPr>
        <w:t>Ritrovo dei Soci:</w:t>
      </w:r>
      <w:r w:rsidRPr="004310A4">
        <w:t xml:space="preserve"> alle ore </w:t>
      </w:r>
      <w:r w:rsidR="005F5FDE">
        <w:t>8</w:t>
      </w:r>
      <w:r w:rsidRPr="004310A4">
        <w:t>,</w:t>
      </w:r>
      <w:r w:rsidR="005F5FDE">
        <w:t>0</w:t>
      </w:r>
      <w:r w:rsidRPr="004310A4">
        <w:t xml:space="preserve">0 presso </w:t>
      </w:r>
      <w:r>
        <w:t xml:space="preserve">Piazza Veneto </w:t>
      </w:r>
      <w:r w:rsidRPr="004310A4">
        <w:t>a Nuoro</w:t>
      </w:r>
      <w:r>
        <w:t>,</w:t>
      </w:r>
      <w:r w:rsidRPr="004310A4">
        <w:t xml:space="preserve"> alle ore 8</w:t>
      </w:r>
      <w:r>
        <w:t xml:space="preserve">,30 </w:t>
      </w:r>
      <w:r w:rsidR="005F5FDE">
        <w:t>presso il parcheggio di Su Gologone (Oliena)</w:t>
      </w:r>
      <w:r>
        <w:t xml:space="preserve">. </w:t>
      </w:r>
    </w:p>
    <w:p w14:paraId="69092104" w14:textId="1A9E4A8D" w:rsidR="003B5CC1" w:rsidRPr="004310A4" w:rsidRDefault="005F5FDE" w:rsidP="003B5CC1">
      <w:pPr>
        <w:spacing w:line="276" w:lineRule="auto"/>
        <w:jc w:val="both"/>
      </w:pPr>
      <w:r w:rsidRPr="005F5FDE">
        <w:rPr>
          <w:b/>
          <w:bCs/>
        </w:rPr>
        <w:t>T</w:t>
      </w:r>
      <w:r w:rsidR="003B5CC1" w:rsidRPr="005F5FDE">
        <w:rPr>
          <w:b/>
          <w:bCs/>
        </w:rPr>
        <w:t>rasferimento:</w:t>
      </w:r>
      <w:r w:rsidR="003B5CC1" w:rsidRPr="004310A4">
        <w:t xml:space="preserve"> con mezzi propri</w:t>
      </w:r>
      <w:r>
        <w:t>.</w:t>
      </w:r>
    </w:p>
    <w:p w14:paraId="1E447A69" w14:textId="4D48FDA2" w:rsidR="003B5CC1" w:rsidRDefault="003B5CC1" w:rsidP="003B5CC1">
      <w:pPr>
        <w:spacing w:line="276" w:lineRule="auto"/>
        <w:jc w:val="both"/>
      </w:pPr>
      <w:r w:rsidRPr="00834E89">
        <w:rPr>
          <w:b/>
          <w:bCs/>
        </w:rPr>
        <w:t>Direttori:</w:t>
      </w:r>
      <w:r w:rsidRPr="004310A4">
        <w:t xml:space="preserve"> AE</w:t>
      </w:r>
      <w:r>
        <w:t>: N. L. Sanna, G. Attardi; ASE: R. Demartis, G. Roccu</w:t>
      </w:r>
      <w:r w:rsidR="005F5FDE">
        <w:t>, M. Zichi;</w:t>
      </w:r>
      <w:r>
        <w:t xml:space="preserve"> P. Piras</w:t>
      </w:r>
      <w:r w:rsidR="005F5FDE">
        <w:t>.</w:t>
      </w:r>
    </w:p>
    <w:p w14:paraId="2D8CB355" w14:textId="77777777" w:rsidR="00E2058E" w:rsidRDefault="00E2058E" w:rsidP="00CC26B1"/>
    <w:p w14:paraId="6EF2FD8D" w14:textId="77777777" w:rsidR="00E2058E" w:rsidRDefault="00E2058E" w:rsidP="00CC26B1"/>
    <w:p w14:paraId="59EED3D0" w14:textId="4FCAC628" w:rsidR="002F444E" w:rsidRDefault="002F444E" w:rsidP="00E27FAE">
      <w:pPr>
        <w:shd w:val="clear" w:color="auto" w:fill="FFFFFF"/>
        <w:spacing w:line="300" w:lineRule="atLeast"/>
        <w:textAlignment w:val="baseline"/>
        <w:rPr>
          <w:b/>
          <w:bCs/>
          <w:color w:val="333333"/>
          <w:sz w:val="22"/>
          <w:szCs w:val="22"/>
        </w:rPr>
      </w:pPr>
      <w:r w:rsidRPr="00472DDB">
        <w:rPr>
          <w:b/>
          <w:bCs/>
          <w:color w:val="333333"/>
          <w:sz w:val="22"/>
          <w:szCs w:val="22"/>
        </w:rPr>
        <w:t>DESCRIZIONE</w:t>
      </w:r>
      <w:r w:rsidR="00916059">
        <w:rPr>
          <w:b/>
          <w:bCs/>
          <w:color w:val="333333"/>
          <w:sz w:val="22"/>
          <w:szCs w:val="22"/>
        </w:rPr>
        <w:t xml:space="preserve"> GENERALE</w:t>
      </w:r>
      <w:r w:rsidR="00C05EBD">
        <w:rPr>
          <w:b/>
          <w:bCs/>
          <w:color w:val="333333"/>
          <w:sz w:val="22"/>
          <w:szCs w:val="22"/>
        </w:rPr>
        <w:t xml:space="preserve"> </w:t>
      </w:r>
    </w:p>
    <w:p w14:paraId="3F579938" w14:textId="7FB68D02" w:rsidR="00DE6DD5" w:rsidRDefault="00E805A2" w:rsidP="00AD727B">
      <w:pPr>
        <w:shd w:val="clear" w:color="auto" w:fill="FFFFFF"/>
        <w:spacing w:line="300" w:lineRule="atLeast"/>
        <w:jc w:val="both"/>
        <w:textAlignment w:val="baseline"/>
      </w:pPr>
      <w:r>
        <w:rPr>
          <w:color w:val="333333"/>
          <w:sz w:val="22"/>
          <w:szCs w:val="22"/>
        </w:rPr>
        <w:t xml:space="preserve">L’escursione si svolge all’interno del Supramonte di </w:t>
      </w:r>
      <w:r w:rsidR="000653D0">
        <w:rPr>
          <w:color w:val="333333"/>
          <w:sz w:val="22"/>
          <w:szCs w:val="22"/>
        </w:rPr>
        <w:t>O</w:t>
      </w:r>
      <w:r>
        <w:rPr>
          <w:color w:val="333333"/>
          <w:sz w:val="22"/>
          <w:szCs w:val="22"/>
        </w:rPr>
        <w:t>liena, caratterizzato</w:t>
      </w:r>
      <w:r w:rsidR="00E77D55" w:rsidRPr="00E77D55">
        <w:rPr>
          <w:color w:val="333333"/>
          <w:sz w:val="22"/>
          <w:szCs w:val="22"/>
        </w:rPr>
        <w:t> </w:t>
      </w:r>
      <w:r w:rsidR="00DB09C6">
        <w:t>dalla presenza di rocce calcaree e dolomitiche che negli anni hanno subito l’azione incessante degli agenti atmosferici. Tale azione ha generato un paesaggio</w:t>
      </w:r>
      <w:r w:rsidR="00044352">
        <w:t xml:space="preserve"> affascinante e </w:t>
      </w:r>
      <w:r w:rsidR="00DB09C6">
        <w:t>singolare, fatto di pianori, campi solcati, guglie, anfratti e grotte</w:t>
      </w:r>
      <w:r w:rsidR="00941EEA">
        <w:t xml:space="preserve">, </w:t>
      </w:r>
      <w:r w:rsidR="00DB09C6">
        <w:t>conosciute per la loro bellezza e importanza dal punto di vista naturalistico.  Agli scenari scolpiti dall’erosione superficiale sulle rocce calcaree si accompagnano altri paesaggi, modellati dall’azione carsica che ha inciso estesi e profondi reticoli di grotte. Ne sono un esempio la Grotta de Sa Oche, nella valle di Lanaitho, a pochi chilometri dalle sorgenti de Su Gologone. Proprio in queste gallerie sotterranee scorrono le acque del vastissimo bacino idrico sotterraneo che alimenta le sorgenti d</w:t>
      </w:r>
      <w:r w:rsidR="008508FC">
        <w:t>i</w:t>
      </w:r>
      <w:r w:rsidR="00DB09C6">
        <w:t xml:space="preserve"> Su Gologone. In questo affascinante scenario spicca il Monte Corrasi</w:t>
      </w:r>
      <w:r w:rsidR="00941EEA">
        <w:t xml:space="preserve"> q.1834</w:t>
      </w:r>
      <w:r w:rsidR="00DB09C6">
        <w:t xml:space="preserve"> la vetta più alta del Supramonte, che conserva un patrimonio inestimabile a livello naturalistico; secondo gli studiosi ospita infatti circa 650 specie botaniche, molte delle quali endemiche. La fauna è altrettanto singolare: è possibile avvistare mufloni e cinghiali, martore, donnole, ghiri, volpi e gatti selvatici, e le sue alte guglie sono sorvolate da rapaci come l’aquila reale, la poiana, l’astore e il falco pellegrino.</w:t>
      </w:r>
    </w:p>
    <w:p w14:paraId="67422795" w14:textId="77777777" w:rsidR="006B5778" w:rsidRDefault="006B5778" w:rsidP="00044352">
      <w:pPr>
        <w:shd w:val="clear" w:color="auto" w:fill="FFFFFF"/>
        <w:spacing w:line="300" w:lineRule="atLeast"/>
        <w:textAlignment w:val="baseline"/>
      </w:pPr>
    </w:p>
    <w:p w14:paraId="339C45AC" w14:textId="7E32EC26" w:rsidR="006B5778" w:rsidRDefault="006B5778" w:rsidP="00044352">
      <w:pPr>
        <w:shd w:val="clear" w:color="auto" w:fill="FFFFFF"/>
        <w:spacing w:line="300" w:lineRule="atLeast"/>
        <w:textAlignment w:val="baseline"/>
        <w:rPr>
          <w:b/>
          <w:bCs/>
        </w:rPr>
      </w:pPr>
      <w:r w:rsidRPr="006B5778">
        <w:rPr>
          <w:b/>
          <w:bCs/>
        </w:rPr>
        <w:t>L’E</w:t>
      </w:r>
      <w:r>
        <w:rPr>
          <w:b/>
          <w:bCs/>
        </w:rPr>
        <w:t>SCURSIONE</w:t>
      </w:r>
    </w:p>
    <w:p w14:paraId="73DBCCC0" w14:textId="7E88216C" w:rsidR="00044352" w:rsidRDefault="00F66B8A" w:rsidP="00044352">
      <w:pPr>
        <w:jc w:val="both"/>
      </w:pPr>
      <w:r>
        <w:t>Intraprendiamo un i</w:t>
      </w:r>
      <w:r w:rsidR="00044352">
        <w:t>tinerario di grande fascino</w:t>
      </w:r>
      <w:r w:rsidR="006E292B">
        <w:t xml:space="preserve"> che ci</w:t>
      </w:r>
      <w:r w:rsidR="00044352">
        <w:t xml:space="preserve"> conduc</w:t>
      </w:r>
      <w:r w:rsidR="006B5778">
        <w:t>e attraverso antichi sentieri</w:t>
      </w:r>
      <w:r w:rsidR="00044352">
        <w:t xml:space="preserve"> al suggestivo e panoramico insediamento pastorale di Predu ‘e Lohu</w:t>
      </w:r>
      <w:r w:rsidR="006B5778">
        <w:t>, ove si colloca il Cuile Humbenteddu</w:t>
      </w:r>
      <w:r w:rsidR="00044352">
        <w:t xml:space="preserve">. </w:t>
      </w:r>
    </w:p>
    <w:p w14:paraId="4E8C96D7" w14:textId="0755DDF3" w:rsidR="00191D99" w:rsidRDefault="00DB09C6" w:rsidP="0056070A">
      <w:pPr>
        <w:jc w:val="both"/>
      </w:pPr>
      <w:r>
        <w:t xml:space="preserve">Dal Parcheggio </w:t>
      </w:r>
      <w:r w:rsidR="006E292B">
        <w:t xml:space="preserve">di </w:t>
      </w:r>
      <w:r>
        <w:t xml:space="preserve">Su Gologone, </w:t>
      </w:r>
      <w:r w:rsidR="006B5778">
        <w:t>segu</w:t>
      </w:r>
      <w:r w:rsidR="00941EEA">
        <w:t>iamo i</w:t>
      </w:r>
      <w:r w:rsidR="006B5778">
        <w:t xml:space="preserve">l </w:t>
      </w:r>
      <w:r w:rsidR="00941EEA">
        <w:t>segnavia per il sentiero 406</w:t>
      </w:r>
      <w:r w:rsidR="006E292B">
        <w:t xml:space="preserve"> e ci immettiamo all’interno del parco in un fresco boschetto di lentischio che in 15 minuti ci conduce a intercettare la strada cementata</w:t>
      </w:r>
      <w:r w:rsidR="00F66B8A">
        <w:t xml:space="preserve"> che porta alla valle di Lanaitho. Con attenzione al traffico, percorriamo i 500 mt che ci separano dalla stazione di pompaggio, q</w:t>
      </w:r>
      <w:r w:rsidR="001C5645">
        <w:t>.</w:t>
      </w:r>
      <w:r w:rsidR="00F66B8A">
        <w:t>185 mt,</w:t>
      </w:r>
      <w:r w:rsidR="001C5645">
        <w:t xml:space="preserve"> per immetterci su</w:t>
      </w:r>
      <w:r w:rsidR="00054249">
        <w:t>lla destra in</w:t>
      </w:r>
      <w:r w:rsidR="001C5645">
        <w:t xml:space="preserve"> un</w:t>
      </w:r>
      <w:r w:rsidR="00054249">
        <w:t>a vecchia carrareccia</w:t>
      </w:r>
      <w:r w:rsidR="001C5645">
        <w:t xml:space="preserve"> che</w:t>
      </w:r>
      <w:r w:rsidR="000040BD">
        <w:t xml:space="preserve">, </w:t>
      </w:r>
      <w:r w:rsidR="001C5645">
        <w:t>ripidamente, dopo diversi tornanti, ci consente di raggiungere</w:t>
      </w:r>
      <w:r w:rsidR="00054249">
        <w:t>, in 30’</w:t>
      </w:r>
      <w:r w:rsidR="001C5645">
        <w:t xml:space="preserve"> il Cuile Biseddu a quota 310 mt.</w:t>
      </w:r>
      <w:r w:rsidR="00054249">
        <w:t>. Lasciato sulla sinistra il cuile, continuiamo</w:t>
      </w:r>
      <w:r w:rsidR="000040BD">
        <w:t>, all’interno di un bosco di lecci,</w:t>
      </w:r>
      <w:r w:rsidR="00054249">
        <w:t xml:space="preserve"> sempre in salita su </w:t>
      </w:r>
      <w:r w:rsidR="00711591">
        <w:t>tornanti rocciosi</w:t>
      </w:r>
      <w:r w:rsidR="00054249">
        <w:t xml:space="preserve"> per ulteriore 15 minuti</w:t>
      </w:r>
      <w:r w:rsidR="00543381">
        <w:t>,</w:t>
      </w:r>
      <w:r w:rsidR="00054249">
        <w:t xml:space="preserve"> sino all’incrocio sulla destra</w:t>
      </w:r>
      <w:r w:rsidR="002D5DC2">
        <w:t xml:space="preserve"> del sentiero, segnalato con omini di pietra,</w:t>
      </w:r>
      <w:r w:rsidR="000040BD">
        <w:t xml:space="preserve"> che sale verso</w:t>
      </w:r>
      <w:r w:rsidR="008508FC">
        <w:t xml:space="preserve"> il</w:t>
      </w:r>
      <w:r w:rsidR="000040BD">
        <w:t xml:space="preserve"> monte Uddè e oltre</w:t>
      </w:r>
      <w:r w:rsidR="00FC6F9D">
        <w:t xml:space="preserve">, q. 330 mt. Raggiungiamo </w:t>
      </w:r>
      <w:r w:rsidR="001062BC">
        <w:t xml:space="preserve">un bosco </w:t>
      </w:r>
      <w:r w:rsidR="00711591">
        <w:t>d</w:t>
      </w:r>
      <w:r w:rsidR="001062BC">
        <w:t>i ginepri e lecci secolari</w:t>
      </w:r>
      <w:r w:rsidR="00711591">
        <w:t xml:space="preserve"> e</w:t>
      </w:r>
      <w:r w:rsidR="00191D99">
        <w:t>,</w:t>
      </w:r>
      <w:r w:rsidR="001062BC">
        <w:t xml:space="preserve"> </w:t>
      </w:r>
      <w:r w:rsidR="00191D99">
        <w:t>d</w:t>
      </w:r>
      <w:r w:rsidR="001062BC">
        <w:t xml:space="preserve">avanti a noi, si apre un vasto panorama: la imponente struttura conica del Monte Omene, a sinistra il Monte Tuttavista, </w:t>
      </w:r>
      <w:r w:rsidR="00191D99">
        <w:t xml:space="preserve">che si erge solitario sulla piana del Cedrino, </w:t>
      </w:r>
      <w:r w:rsidR="00FC6F9D">
        <w:t>il mare del golfo di Orosei</w:t>
      </w:r>
      <w:r w:rsidR="00543381">
        <w:t xml:space="preserve"> e,</w:t>
      </w:r>
      <w:r w:rsidR="001062BC">
        <w:t xml:space="preserve"> in lontananza, la splendida catena del Monte Albo.</w:t>
      </w:r>
    </w:p>
    <w:p w14:paraId="78057438" w14:textId="2EFCBC4B" w:rsidR="001012C1" w:rsidRDefault="00711591" w:rsidP="0056070A">
      <w:pPr>
        <w:jc w:val="both"/>
      </w:pPr>
      <w:r>
        <w:lastRenderedPageBreak/>
        <w:t>P</w:t>
      </w:r>
      <w:r w:rsidR="00543381">
        <w:t>roseguiamo</w:t>
      </w:r>
      <w:r>
        <w:t xml:space="preserve"> </w:t>
      </w:r>
      <w:r w:rsidR="00191D99">
        <w:t>ancora in salita, fino a quota 530 circa</w:t>
      </w:r>
      <w:r w:rsidR="008F7F21">
        <w:t>,</w:t>
      </w:r>
      <w:r w:rsidR="00191D99">
        <w:t xml:space="preserve"> fino ad incrociare sulla destra un</w:t>
      </w:r>
      <w:r w:rsidR="00351E7E">
        <w:t xml:space="preserve"> sentiero che ci conduce fino all’area pastorale di Predu ‘e Lohu </w:t>
      </w:r>
      <w:r w:rsidR="00191D99">
        <w:t xml:space="preserve">, </w:t>
      </w:r>
      <w:r w:rsidR="00351E7E">
        <w:t>dopo aver superato una via d’acqua</w:t>
      </w:r>
      <w:r w:rsidR="001012C1">
        <w:t>. In mezz</w:t>
      </w:r>
      <w:r w:rsidR="003344E0">
        <w:t>’</w:t>
      </w:r>
      <w:r w:rsidR="001012C1">
        <w:t>ora</w:t>
      </w:r>
      <w:r w:rsidR="008B3B47">
        <w:t xml:space="preserve">, </w:t>
      </w:r>
      <w:r w:rsidR="001012C1">
        <w:t>arriv</w:t>
      </w:r>
      <w:r w:rsidR="00AC7BF0">
        <w:t>iamo in un panoramico poggio su cui è ubicato</w:t>
      </w:r>
      <w:r w:rsidR="001012C1">
        <w:t xml:space="preserve"> </w:t>
      </w:r>
      <w:r w:rsidR="00AC7BF0">
        <w:t>i</w:t>
      </w:r>
      <w:r w:rsidR="001012C1">
        <w:t>l cuile</w:t>
      </w:r>
      <w:r w:rsidR="00AC7BF0">
        <w:t xml:space="preserve"> Humbenteddu</w:t>
      </w:r>
      <w:r w:rsidR="008B6B77">
        <w:t>.</w:t>
      </w:r>
      <w:r w:rsidR="008B6B77" w:rsidRPr="008B6B77">
        <w:t xml:space="preserve"> </w:t>
      </w:r>
      <w:r w:rsidR="008B6B77">
        <w:t xml:space="preserve">dove la visuale diviene ampia </w:t>
      </w:r>
      <w:r w:rsidR="00D26333">
        <w:t xml:space="preserve">e </w:t>
      </w:r>
      <w:r w:rsidR="008B6B77">
        <w:t>mostra in continuità le creste e i contrafforti di Monte Uddè, P.ta Cusidore e P.ta Sos Nidos, che precipitano sulla piana di Oliena</w:t>
      </w:r>
      <w:r w:rsidR="00D26333">
        <w:t>.</w:t>
      </w:r>
      <w:r w:rsidR="008B6B77">
        <w:t xml:space="preserve"> </w:t>
      </w:r>
      <w:r w:rsidR="008F7F21">
        <w:t>Un’ampia terrazza da cui si gode un panorama immenso.</w:t>
      </w:r>
    </w:p>
    <w:p w14:paraId="42C590E8" w14:textId="30D04DFE" w:rsidR="008B3B47" w:rsidRDefault="008F7F21" w:rsidP="0056070A">
      <w:pPr>
        <w:jc w:val="both"/>
      </w:pPr>
      <w:r>
        <w:t>Il grand</w:t>
      </w:r>
      <w:r w:rsidR="0085304B">
        <w:t>e</w:t>
      </w:r>
      <w:r>
        <w:t xml:space="preserve"> pinnettu </w:t>
      </w:r>
      <w:r w:rsidR="008B6B77">
        <w:t>è in buono stato e</w:t>
      </w:r>
      <w:r w:rsidR="003344E0">
        <w:t>d</w:t>
      </w:r>
      <w:r w:rsidR="008B6B77">
        <w:t xml:space="preserve"> a poca distanza è situato il piccolo ricovero per i capretti: S’Aruledda de Predu ‘e Lohu. </w:t>
      </w:r>
    </w:p>
    <w:p w14:paraId="14C0C0DE" w14:textId="7CC1629F" w:rsidR="00D26333" w:rsidRDefault="008B6B77" w:rsidP="0056070A">
      <w:pPr>
        <w:jc w:val="both"/>
      </w:pPr>
      <w:r>
        <w:t>L’insediamento pastorale fu costruito da Giuseppe Salis, olianese, il quale utilizzava tale struttura a partire dal periodo primaverile, facendo la spola fra le tenute agricole situate nella piana de Su Gologone e il pianoro di Predu ‘e Lohu. Nei pressi della capanna, su delle panche in ginepro che poggiano su tavolati di roccia, faremo la nostra pausa pranzo.</w:t>
      </w:r>
    </w:p>
    <w:p w14:paraId="2DAE0A95" w14:textId="09860131" w:rsidR="00F45EF8" w:rsidRDefault="00D26333" w:rsidP="0056070A">
      <w:pPr>
        <w:jc w:val="both"/>
      </w:pPr>
      <w:r>
        <w:t xml:space="preserve">Dopo </w:t>
      </w:r>
      <w:r w:rsidR="0085304B">
        <w:t>aver goduto della pace gratificante dei luoghi, iniziamo la discesa su una ripida scala di rocc</w:t>
      </w:r>
      <w:r w:rsidR="00117B65">
        <w:t>ia</w:t>
      </w:r>
      <w:r w:rsidR="0085304B">
        <w:t xml:space="preserve"> </w:t>
      </w:r>
      <w:r w:rsidR="00D41375">
        <w:t xml:space="preserve">a ridosso del fianco della montagna che regala spettacolari panorami su affilate guglie e suggestivi anfratti. Ci troviamo in quella che viene denominata s’Ishala </w:t>
      </w:r>
      <w:r w:rsidR="002239F5">
        <w:t>‘e Su Humbentu, u</w:t>
      </w:r>
      <w:r w:rsidR="00D41375">
        <w:t>na sorta di scorciatoia che consentiva al pastore di raggiungere</w:t>
      </w:r>
      <w:r w:rsidR="002239F5">
        <w:t xml:space="preserve"> l’ovile in tempi più brevi. Continuiamo sempre in discesa con passo fermo e la massima attenzione</w:t>
      </w:r>
      <w:r w:rsidR="00CB0D9F">
        <w:t>,</w:t>
      </w:r>
      <w:r w:rsidR="002239F5">
        <w:t xml:space="preserve"> per circa </w:t>
      </w:r>
      <w:r w:rsidR="008508FC">
        <w:t xml:space="preserve">1 h </w:t>
      </w:r>
      <w:r w:rsidR="002239F5">
        <w:t>e 40</w:t>
      </w:r>
      <w:r w:rsidR="008508FC">
        <w:t>’</w:t>
      </w:r>
      <w:r w:rsidR="002239F5">
        <w:t xml:space="preserve">, fino ad incrociare il sentiero 406 che </w:t>
      </w:r>
      <w:r w:rsidR="00CB0D9F">
        <w:t xml:space="preserve">sulla sinistra </w:t>
      </w:r>
      <w:r w:rsidR="002239F5">
        <w:t>conduce a s’</w:t>
      </w:r>
      <w:r w:rsidR="00DB62DA">
        <w:t>Hishala ‘e Sovana,</w:t>
      </w:r>
      <w:r w:rsidR="00CB0D9F">
        <w:t xml:space="preserve"> mentre noi lo percorr</w:t>
      </w:r>
      <w:r w:rsidR="00F45EF8">
        <w:t>eremo</w:t>
      </w:r>
      <w:r w:rsidR="00CB0D9F">
        <w:t xml:space="preserve"> verso destra</w:t>
      </w:r>
      <w:r w:rsidR="00F45EF8">
        <w:t>.</w:t>
      </w:r>
    </w:p>
    <w:p w14:paraId="462079FF" w14:textId="4DF5EBE8" w:rsidR="00D26333" w:rsidRDefault="00F45EF8" w:rsidP="0056070A">
      <w:pPr>
        <w:jc w:val="both"/>
      </w:pPr>
      <w:r>
        <w:t>In un’ora e un quarto</w:t>
      </w:r>
      <w:r w:rsidR="00CB0D9F">
        <w:t xml:space="preserve"> </w:t>
      </w:r>
      <w:r>
        <w:t xml:space="preserve">arriveremo </w:t>
      </w:r>
      <w:r w:rsidR="00CB0D9F">
        <w:t>a</w:t>
      </w:r>
      <w:r>
        <w:t>l</w:t>
      </w:r>
      <w:r w:rsidR="00CB0D9F">
        <w:t xml:space="preserve">la strada cementata </w:t>
      </w:r>
      <w:r>
        <w:t xml:space="preserve">per raggiungere </w:t>
      </w:r>
      <w:r w:rsidR="00CB0D9F">
        <w:t>su Gologone</w:t>
      </w:r>
      <w:r>
        <w:t>, e quindi le nostre macchine.</w:t>
      </w:r>
    </w:p>
    <w:p w14:paraId="0EEF0AE5" w14:textId="77777777" w:rsidR="0050116E" w:rsidRDefault="0050116E" w:rsidP="0056070A">
      <w:pPr>
        <w:jc w:val="both"/>
      </w:pPr>
    </w:p>
    <w:p w14:paraId="20E67428" w14:textId="475833B3" w:rsidR="0050116E" w:rsidRDefault="0050116E" w:rsidP="0056070A">
      <w:pPr>
        <w:jc w:val="both"/>
      </w:pPr>
      <w:r>
        <w:t>I Direttori vi augurano una buona escursione!</w:t>
      </w:r>
    </w:p>
    <w:p w14:paraId="5EC3834E" w14:textId="77777777" w:rsidR="00D26333" w:rsidRDefault="00D26333" w:rsidP="0056070A">
      <w:pPr>
        <w:jc w:val="both"/>
      </w:pPr>
    </w:p>
    <w:p w14:paraId="666665F6" w14:textId="77777777" w:rsidR="00761A4A" w:rsidRDefault="00761A4A" w:rsidP="0056070A">
      <w:pPr>
        <w:jc w:val="both"/>
      </w:pPr>
    </w:p>
    <w:p w14:paraId="1ADFD137" w14:textId="2C2798D1" w:rsidR="00F359C5" w:rsidRDefault="00F359C5" w:rsidP="0056070A">
      <w:pPr>
        <w:jc w:val="both"/>
      </w:pPr>
      <w:r>
        <w:t>L’iscrizione all’escursione</w:t>
      </w:r>
      <w:r w:rsidR="0050116E">
        <w:t xml:space="preserve"> va effettuata entro le 12 di venerdì 3 Ottobre, preferibilmente con messaggio Whatsapp ai seguenti numeri: Lina Sanna 3336876903, Giacomo Attardi 3337110079</w:t>
      </w:r>
    </w:p>
    <w:sectPr w:rsidR="00F359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A7D77"/>
    <w:multiLevelType w:val="multilevel"/>
    <w:tmpl w:val="3EA0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E93397"/>
    <w:multiLevelType w:val="hybridMultilevel"/>
    <w:tmpl w:val="6EAACF42"/>
    <w:lvl w:ilvl="0" w:tplc="B2FE2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645563">
    <w:abstractNumId w:val="1"/>
  </w:num>
  <w:num w:numId="2" w16cid:durableId="1083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86"/>
    <w:rsid w:val="00001F49"/>
    <w:rsid w:val="000040BD"/>
    <w:rsid w:val="000074CF"/>
    <w:rsid w:val="00010074"/>
    <w:rsid w:val="0001050D"/>
    <w:rsid w:val="00010CF5"/>
    <w:rsid w:val="0001417F"/>
    <w:rsid w:val="00016FBA"/>
    <w:rsid w:val="00017B87"/>
    <w:rsid w:val="00025E68"/>
    <w:rsid w:val="0003191B"/>
    <w:rsid w:val="0003353B"/>
    <w:rsid w:val="000354C6"/>
    <w:rsid w:val="000427F5"/>
    <w:rsid w:val="00044352"/>
    <w:rsid w:val="0005146B"/>
    <w:rsid w:val="00051A98"/>
    <w:rsid w:val="00054249"/>
    <w:rsid w:val="00056EF0"/>
    <w:rsid w:val="00061C27"/>
    <w:rsid w:val="00063C03"/>
    <w:rsid w:val="000653D0"/>
    <w:rsid w:val="0006694F"/>
    <w:rsid w:val="00070C19"/>
    <w:rsid w:val="000743BE"/>
    <w:rsid w:val="00084A3F"/>
    <w:rsid w:val="00085BAA"/>
    <w:rsid w:val="00094C1A"/>
    <w:rsid w:val="00094D2B"/>
    <w:rsid w:val="0009729E"/>
    <w:rsid w:val="000A4BC2"/>
    <w:rsid w:val="000B0350"/>
    <w:rsid w:val="000B4593"/>
    <w:rsid w:val="000C0D66"/>
    <w:rsid w:val="000C1525"/>
    <w:rsid w:val="000C5031"/>
    <w:rsid w:val="000D3E9C"/>
    <w:rsid w:val="000D69DB"/>
    <w:rsid w:val="000E0327"/>
    <w:rsid w:val="000E0DC1"/>
    <w:rsid w:val="000E7DB0"/>
    <w:rsid w:val="000F24CB"/>
    <w:rsid w:val="001012C1"/>
    <w:rsid w:val="00102A1E"/>
    <w:rsid w:val="001062BC"/>
    <w:rsid w:val="00114D68"/>
    <w:rsid w:val="0011620D"/>
    <w:rsid w:val="001164BD"/>
    <w:rsid w:val="00117B65"/>
    <w:rsid w:val="00126FD1"/>
    <w:rsid w:val="00127291"/>
    <w:rsid w:val="00130F64"/>
    <w:rsid w:val="00132280"/>
    <w:rsid w:val="001328D6"/>
    <w:rsid w:val="001367F9"/>
    <w:rsid w:val="00136A8D"/>
    <w:rsid w:val="001378FF"/>
    <w:rsid w:val="00142EBB"/>
    <w:rsid w:val="00147752"/>
    <w:rsid w:val="00156709"/>
    <w:rsid w:val="00160E84"/>
    <w:rsid w:val="00162E9C"/>
    <w:rsid w:val="00164E91"/>
    <w:rsid w:val="00167B9F"/>
    <w:rsid w:val="00171A2D"/>
    <w:rsid w:val="0017423E"/>
    <w:rsid w:val="001817BF"/>
    <w:rsid w:val="0018330D"/>
    <w:rsid w:val="0018421F"/>
    <w:rsid w:val="00187168"/>
    <w:rsid w:val="00190624"/>
    <w:rsid w:val="0019108F"/>
    <w:rsid w:val="00191D99"/>
    <w:rsid w:val="001A06C1"/>
    <w:rsid w:val="001A2A37"/>
    <w:rsid w:val="001A500C"/>
    <w:rsid w:val="001A638B"/>
    <w:rsid w:val="001B2096"/>
    <w:rsid w:val="001B20FC"/>
    <w:rsid w:val="001C2D26"/>
    <w:rsid w:val="001C3018"/>
    <w:rsid w:val="001C5645"/>
    <w:rsid w:val="001C711E"/>
    <w:rsid w:val="001F218D"/>
    <w:rsid w:val="001F2FBD"/>
    <w:rsid w:val="001F3AEE"/>
    <w:rsid w:val="001F3C51"/>
    <w:rsid w:val="001F3FA8"/>
    <w:rsid w:val="00202580"/>
    <w:rsid w:val="00202BBE"/>
    <w:rsid w:val="0020719F"/>
    <w:rsid w:val="00214CEC"/>
    <w:rsid w:val="002151B0"/>
    <w:rsid w:val="00222041"/>
    <w:rsid w:val="002239F5"/>
    <w:rsid w:val="00223FB8"/>
    <w:rsid w:val="00225008"/>
    <w:rsid w:val="00231AFC"/>
    <w:rsid w:val="00232511"/>
    <w:rsid w:val="0023304E"/>
    <w:rsid w:val="00236BA8"/>
    <w:rsid w:val="00244C95"/>
    <w:rsid w:val="0024744E"/>
    <w:rsid w:val="00250919"/>
    <w:rsid w:val="00253B16"/>
    <w:rsid w:val="00253FC2"/>
    <w:rsid w:val="00256274"/>
    <w:rsid w:val="002574A2"/>
    <w:rsid w:val="002575FC"/>
    <w:rsid w:val="002626C0"/>
    <w:rsid w:val="0026398B"/>
    <w:rsid w:val="00266DE2"/>
    <w:rsid w:val="00275B1A"/>
    <w:rsid w:val="0028397D"/>
    <w:rsid w:val="00284ADD"/>
    <w:rsid w:val="00285C63"/>
    <w:rsid w:val="00286905"/>
    <w:rsid w:val="002931DF"/>
    <w:rsid w:val="00293379"/>
    <w:rsid w:val="00294070"/>
    <w:rsid w:val="002959F7"/>
    <w:rsid w:val="002A29A4"/>
    <w:rsid w:val="002A3145"/>
    <w:rsid w:val="002A369B"/>
    <w:rsid w:val="002A53D3"/>
    <w:rsid w:val="002B020E"/>
    <w:rsid w:val="002B214E"/>
    <w:rsid w:val="002B6C2A"/>
    <w:rsid w:val="002B735B"/>
    <w:rsid w:val="002B7CAF"/>
    <w:rsid w:val="002C01F2"/>
    <w:rsid w:val="002C2D77"/>
    <w:rsid w:val="002C4A1A"/>
    <w:rsid w:val="002C6212"/>
    <w:rsid w:val="002D5DC2"/>
    <w:rsid w:val="002E0EF5"/>
    <w:rsid w:val="002E3297"/>
    <w:rsid w:val="002E76B2"/>
    <w:rsid w:val="002F21B9"/>
    <w:rsid w:val="002F4145"/>
    <w:rsid w:val="002F444E"/>
    <w:rsid w:val="002F4F33"/>
    <w:rsid w:val="002F6F16"/>
    <w:rsid w:val="002F751D"/>
    <w:rsid w:val="002F7942"/>
    <w:rsid w:val="0030218B"/>
    <w:rsid w:val="003024F0"/>
    <w:rsid w:val="0030622F"/>
    <w:rsid w:val="003113BC"/>
    <w:rsid w:val="003155A9"/>
    <w:rsid w:val="0031737C"/>
    <w:rsid w:val="00327D62"/>
    <w:rsid w:val="003328E3"/>
    <w:rsid w:val="003344E0"/>
    <w:rsid w:val="0034134B"/>
    <w:rsid w:val="00341663"/>
    <w:rsid w:val="00343C86"/>
    <w:rsid w:val="00351E7E"/>
    <w:rsid w:val="0035420C"/>
    <w:rsid w:val="003557D8"/>
    <w:rsid w:val="00357654"/>
    <w:rsid w:val="00357F26"/>
    <w:rsid w:val="00360E7E"/>
    <w:rsid w:val="00366CF1"/>
    <w:rsid w:val="00371936"/>
    <w:rsid w:val="0037407D"/>
    <w:rsid w:val="00377B40"/>
    <w:rsid w:val="003839EC"/>
    <w:rsid w:val="0038784C"/>
    <w:rsid w:val="003908C1"/>
    <w:rsid w:val="0039453A"/>
    <w:rsid w:val="00395ABD"/>
    <w:rsid w:val="00396161"/>
    <w:rsid w:val="0039641B"/>
    <w:rsid w:val="003A1704"/>
    <w:rsid w:val="003A3AAA"/>
    <w:rsid w:val="003B27F6"/>
    <w:rsid w:val="003B5CC1"/>
    <w:rsid w:val="003C0FC3"/>
    <w:rsid w:val="003C51EC"/>
    <w:rsid w:val="003C6278"/>
    <w:rsid w:val="003C7E65"/>
    <w:rsid w:val="003D1D42"/>
    <w:rsid w:val="003D3B97"/>
    <w:rsid w:val="003D4533"/>
    <w:rsid w:val="003D6D45"/>
    <w:rsid w:val="003E4BCF"/>
    <w:rsid w:val="003F3C58"/>
    <w:rsid w:val="003F53FC"/>
    <w:rsid w:val="003F6013"/>
    <w:rsid w:val="00400B7A"/>
    <w:rsid w:val="00400B8F"/>
    <w:rsid w:val="00414D47"/>
    <w:rsid w:val="00417F50"/>
    <w:rsid w:val="0042068F"/>
    <w:rsid w:val="004235EB"/>
    <w:rsid w:val="00426995"/>
    <w:rsid w:val="0043230E"/>
    <w:rsid w:val="00432366"/>
    <w:rsid w:val="00437241"/>
    <w:rsid w:val="004432DB"/>
    <w:rsid w:val="004457C4"/>
    <w:rsid w:val="00452E98"/>
    <w:rsid w:val="0045319B"/>
    <w:rsid w:val="00460469"/>
    <w:rsid w:val="00462387"/>
    <w:rsid w:val="00462837"/>
    <w:rsid w:val="00462B70"/>
    <w:rsid w:val="00464AFC"/>
    <w:rsid w:val="00472DDB"/>
    <w:rsid w:val="004738DB"/>
    <w:rsid w:val="00477214"/>
    <w:rsid w:val="004773FD"/>
    <w:rsid w:val="00480874"/>
    <w:rsid w:val="0048251C"/>
    <w:rsid w:val="0048463E"/>
    <w:rsid w:val="004849B2"/>
    <w:rsid w:val="00487C72"/>
    <w:rsid w:val="00490460"/>
    <w:rsid w:val="0049118D"/>
    <w:rsid w:val="004A1676"/>
    <w:rsid w:val="004B7CCC"/>
    <w:rsid w:val="004C523B"/>
    <w:rsid w:val="004C54C6"/>
    <w:rsid w:val="004C78A4"/>
    <w:rsid w:val="004D3126"/>
    <w:rsid w:val="004F3916"/>
    <w:rsid w:val="004F47D0"/>
    <w:rsid w:val="004F6D74"/>
    <w:rsid w:val="004F7C83"/>
    <w:rsid w:val="0050116E"/>
    <w:rsid w:val="00505499"/>
    <w:rsid w:val="005065F1"/>
    <w:rsid w:val="005068ED"/>
    <w:rsid w:val="0051322B"/>
    <w:rsid w:val="00517C3E"/>
    <w:rsid w:val="00520DCF"/>
    <w:rsid w:val="00522718"/>
    <w:rsid w:val="005341D2"/>
    <w:rsid w:val="0053466B"/>
    <w:rsid w:val="00535A91"/>
    <w:rsid w:val="00536594"/>
    <w:rsid w:val="00536739"/>
    <w:rsid w:val="00540AEB"/>
    <w:rsid w:val="00542757"/>
    <w:rsid w:val="005431AD"/>
    <w:rsid w:val="00543381"/>
    <w:rsid w:val="00543A46"/>
    <w:rsid w:val="00543F05"/>
    <w:rsid w:val="0054724F"/>
    <w:rsid w:val="00551433"/>
    <w:rsid w:val="0055305E"/>
    <w:rsid w:val="005576FF"/>
    <w:rsid w:val="0056070A"/>
    <w:rsid w:val="0056407E"/>
    <w:rsid w:val="00567527"/>
    <w:rsid w:val="00570C9C"/>
    <w:rsid w:val="0057496F"/>
    <w:rsid w:val="00580276"/>
    <w:rsid w:val="0058404C"/>
    <w:rsid w:val="00585BDE"/>
    <w:rsid w:val="00587FC1"/>
    <w:rsid w:val="00591174"/>
    <w:rsid w:val="005A2BFE"/>
    <w:rsid w:val="005A473D"/>
    <w:rsid w:val="005A4D71"/>
    <w:rsid w:val="005A5167"/>
    <w:rsid w:val="005B2C2D"/>
    <w:rsid w:val="005B790B"/>
    <w:rsid w:val="005C09D7"/>
    <w:rsid w:val="005C2B21"/>
    <w:rsid w:val="005C49B5"/>
    <w:rsid w:val="005C5498"/>
    <w:rsid w:val="005C614A"/>
    <w:rsid w:val="005C72AE"/>
    <w:rsid w:val="005D13BC"/>
    <w:rsid w:val="005D359F"/>
    <w:rsid w:val="005D4211"/>
    <w:rsid w:val="005E076B"/>
    <w:rsid w:val="005E2DA1"/>
    <w:rsid w:val="005E4661"/>
    <w:rsid w:val="005F5FDE"/>
    <w:rsid w:val="006010B9"/>
    <w:rsid w:val="00601FFA"/>
    <w:rsid w:val="0060752A"/>
    <w:rsid w:val="00613380"/>
    <w:rsid w:val="006168F2"/>
    <w:rsid w:val="00624963"/>
    <w:rsid w:val="006257E3"/>
    <w:rsid w:val="006269B1"/>
    <w:rsid w:val="0063008A"/>
    <w:rsid w:val="006350CC"/>
    <w:rsid w:val="00637116"/>
    <w:rsid w:val="00643F27"/>
    <w:rsid w:val="00646C7C"/>
    <w:rsid w:val="00651541"/>
    <w:rsid w:val="00656E9F"/>
    <w:rsid w:val="00663021"/>
    <w:rsid w:val="006652F1"/>
    <w:rsid w:val="00670608"/>
    <w:rsid w:val="00671D73"/>
    <w:rsid w:val="00676AED"/>
    <w:rsid w:val="00677941"/>
    <w:rsid w:val="00677B35"/>
    <w:rsid w:val="00680410"/>
    <w:rsid w:val="00680DBD"/>
    <w:rsid w:val="006838C7"/>
    <w:rsid w:val="00684A39"/>
    <w:rsid w:val="00686A75"/>
    <w:rsid w:val="006A0BD5"/>
    <w:rsid w:val="006A66B0"/>
    <w:rsid w:val="006B5778"/>
    <w:rsid w:val="006C1FB1"/>
    <w:rsid w:val="006D333E"/>
    <w:rsid w:val="006E25C5"/>
    <w:rsid w:val="006E292B"/>
    <w:rsid w:val="006E4E5C"/>
    <w:rsid w:val="006F2D2F"/>
    <w:rsid w:val="006F3917"/>
    <w:rsid w:val="006F57B4"/>
    <w:rsid w:val="006F6969"/>
    <w:rsid w:val="00702033"/>
    <w:rsid w:val="00702D06"/>
    <w:rsid w:val="00706803"/>
    <w:rsid w:val="007107AC"/>
    <w:rsid w:val="00711591"/>
    <w:rsid w:val="00711ED6"/>
    <w:rsid w:val="00715689"/>
    <w:rsid w:val="00724156"/>
    <w:rsid w:val="00727CEB"/>
    <w:rsid w:val="00730B49"/>
    <w:rsid w:val="00730E09"/>
    <w:rsid w:val="00731040"/>
    <w:rsid w:val="007358FD"/>
    <w:rsid w:val="00735F1B"/>
    <w:rsid w:val="00735F6F"/>
    <w:rsid w:val="00741651"/>
    <w:rsid w:val="00741D9E"/>
    <w:rsid w:val="00757333"/>
    <w:rsid w:val="00761A4A"/>
    <w:rsid w:val="00764051"/>
    <w:rsid w:val="0076494F"/>
    <w:rsid w:val="0076540D"/>
    <w:rsid w:val="00765D03"/>
    <w:rsid w:val="00772DD3"/>
    <w:rsid w:val="00775696"/>
    <w:rsid w:val="00790AD0"/>
    <w:rsid w:val="007A4D22"/>
    <w:rsid w:val="007B10C7"/>
    <w:rsid w:val="007B714A"/>
    <w:rsid w:val="007B7A20"/>
    <w:rsid w:val="007C0EBB"/>
    <w:rsid w:val="007C0F31"/>
    <w:rsid w:val="007C2F96"/>
    <w:rsid w:val="007C59EA"/>
    <w:rsid w:val="007D23C6"/>
    <w:rsid w:val="007D32A2"/>
    <w:rsid w:val="007D4942"/>
    <w:rsid w:val="007D508A"/>
    <w:rsid w:val="007E0902"/>
    <w:rsid w:val="007E0A78"/>
    <w:rsid w:val="007E3037"/>
    <w:rsid w:val="007F06DA"/>
    <w:rsid w:val="007F0B65"/>
    <w:rsid w:val="007F60EB"/>
    <w:rsid w:val="008028F2"/>
    <w:rsid w:val="00803E80"/>
    <w:rsid w:val="00816718"/>
    <w:rsid w:val="0081739F"/>
    <w:rsid w:val="00820C02"/>
    <w:rsid w:val="00826434"/>
    <w:rsid w:val="00830AF3"/>
    <w:rsid w:val="00834E89"/>
    <w:rsid w:val="00835A41"/>
    <w:rsid w:val="00837B74"/>
    <w:rsid w:val="008404CF"/>
    <w:rsid w:val="008508FC"/>
    <w:rsid w:val="00850A63"/>
    <w:rsid w:val="0085304B"/>
    <w:rsid w:val="00854503"/>
    <w:rsid w:val="00855A05"/>
    <w:rsid w:val="008627B5"/>
    <w:rsid w:val="00867C6B"/>
    <w:rsid w:val="0088411A"/>
    <w:rsid w:val="008906AA"/>
    <w:rsid w:val="00892AE9"/>
    <w:rsid w:val="00892C83"/>
    <w:rsid w:val="008938B9"/>
    <w:rsid w:val="008943C5"/>
    <w:rsid w:val="008A0867"/>
    <w:rsid w:val="008A43A5"/>
    <w:rsid w:val="008A7B8F"/>
    <w:rsid w:val="008B23C8"/>
    <w:rsid w:val="008B2B26"/>
    <w:rsid w:val="008B3B47"/>
    <w:rsid w:val="008B5B6E"/>
    <w:rsid w:val="008B6B77"/>
    <w:rsid w:val="008C1122"/>
    <w:rsid w:val="008C17CC"/>
    <w:rsid w:val="008C7CF1"/>
    <w:rsid w:val="008D042C"/>
    <w:rsid w:val="008D145F"/>
    <w:rsid w:val="008D2CC3"/>
    <w:rsid w:val="008D5B78"/>
    <w:rsid w:val="008E0501"/>
    <w:rsid w:val="008E0E95"/>
    <w:rsid w:val="008E3AC3"/>
    <w:rsid w:val="008E7F27"/>
    <w:rsid w:val="008F65C0"/>
    <w:rsid w:val="008F7078"/>
    <w:rsid w:val="008F7F21"/>
    <w:rsid w:val="00901F49"/>
    <w:rsid w:val="00902ADA"/>
    <w:rsid w:val="00910230"/>
    <w:rsid w:val="00912607"/>
    <w:rsid w:val="00913628"/>
    <w:rsid w:val="00913975"/>
    <w:rsid w:val="00916059"/>
    <w:rsid w:val="00916EE2"/>
    <w:rsid w:val="00917352"/>
    <w:rsid w:val="009269F4"/>
    <w:rsid w:val="00931BE7"/>
    <w:rsid w:val="0093341C"/>
    <w:rsid w:val="009405D2"/>
    <w:rsid w:val="009414E0"/>
    <w:rsid w:val="00941EEA"/>
    <w:rsid w:val="00942A8C"/>
    <w:rsid w:val="00942E48"/>
    <w:rsid w:val="00950177"/>
    <w:rsid w:val="009550D2"/>
    <w:rsid w:val="009554A8"/>
    <w:rsid w:val="00960860"/>
    <w:rsid w:val="00963BCF"/>
    <w:rsid w:val="009674AA"/>
    <w:rsid w:val="00971D5E"/>
    <w:rsid w:val="00974909"/>
    <w:rsid w:val="009750A8"/>
    <w:rsid w:val="00981070"/>
    <w:rsid w:val="00981D6E"/>
    <w:rsid w:val="00986719"/>
    <w:rsid w:val="00990935"/>
    <w:rsid w:val="00994236"/>
    <w:rsid w:val="0099441D"/>
    <w:rsid w:val="009A32BB"/>
    <w:rsid w:val="009A4F1E"/>
    <w:rsid w:val="009B240D"/>
    <w:rsid w:val="009B61CE"/>
    <w:rsid w:val="009D5330"/>
    <w:rsid w:val="009E07F0"/>
    <w:rsid w:val="009E5C88"/>
    <w:rsid w:val="009E6487"/>
    <w:rsid w:val="009F44A4"/>
    <w:rsid w:val="009F4EB1"/>
    <w:rsid w:val="00A04766"/>
    <w:rsid w:val="00A06C6A"/>
    <w:rsid w:val="00A20E91"/>
    <w:rsid w:val="00A2135F"/>
    <w:rsid w:val="00A22278"/>
    <w:rsid w:val="00A2765C"/>
    <w:rsid w:val="00A31AA9"/>
    <w:rsid w:val="00A32229"/>
    <w:rsid w:val="00A40356"/>
    <w:rsid w:val="00A419CB"/>
    <w:rsid w:val="00A473B2"/>
    <w:rsid w:val="00A5394B"/>
    <w:rsid w:val="00A55E91"/>
    <w:rsid w:val="00A55F54"/>
    <w:rsid w:val="00A56E42"/>
    <w:rsid w:val="00A6014E"/>
    <w:rsid w:val="00A60997"/>
    <w:rsid w:val="00A73062"/>
    <w:rsid w:val="00A742B2"/>
    <w:rsid w:val="00A7586E"/>
    <w:rsid w:val="00A8347E"/>
    <w:rsid w:val="00A8429D"/>
    <w:rsid w:val="00A84AA4"/>
    <w:rsid w:val="00A8790D"/>
    <w:rsid w:val="00A912B8"/>
    <w:rsid w:val="00A91820"/>
    <w:rsid w:val="00A9315E"/>
    <w:rsid w:val="00A94D58"/>
    <w:rsid w:val="00A94F70"/>
    <w:rsid w:val="00AA268B"/>
    <w:rsid w:val="00AA3990"/>
    <w:rsid w:val="00AB2DE7"/>
    <w:rsid w:val="00AB3EA0"/>
    <w:rsid w:val="00AB6206"/>
    <w:rsid w:val="00AB647E"/>
    <w:rsid w:val="00AC4078"/>
    <w:rsid w:val="00AC617A"/>
    <w:rsid w:val="00AC7BF0"/>
    <w:rsid w:val="00AD0685"/>
    <w:rsid w:val="00AD5037"/>
    <w:rsid w:val="00AD727B"/>
    <w:rsid w:val="00AE7658"/>
    <w:rsid w:val="00AF0E56"/>
    <w:rsid w:val="00AF3975"/>
    <w:rsid w:val="00AF65BF"/>
    <w:rsid w:val="00B01744"/>
    <w:rsid w:val="00B0535D"/>
    <w:rsid w:val="00B16155"/>
    <w:rsid w:val="00B166C2"/>
    <w:rsid w:val="00B2258D"/>
    <w:rsid w:val="00B22994"/>
    <w:rsid w:val="00B35064"/>
    <w:rsid w:val="00B35E49"/>
    <w:rsid w:val="00B36550"/>
    <w:rsid w:val="00B46ED5"/>
    <w:rsid w:val="00B478E0"/>
    <w:rsid w:val="00B5027B"/>
    <w:rsid w:val="00B51886"/>
    <w:rsid w:val="00B53B6A"/>
    <w:rsid w:val="00B55F32"/>
    <w:rsid w:val="00B57676"/>
    <w:rsid w:val="00B60CF9"/>
    <w:rsid w:val="00B6189B"/>
    <w:rsid w:val="00B66196"/>
    <w:rsid w:val="00B70291"/>
    <w:rsid w:val="00B72E6B"/>
    <w:rsid w:val="00B80219"/>
    <w:rsid w:val="00B83D83"/>
    <w:rsid w:val="00B86A2F"/>
    <w:rsid w:val="00B90643"/>
    <w:rsid w:val="00B925A8"/>
    <w:rsid w:val="00B97452"/>
    <w:rsid w:val="00BA4F48"/>
    <w:rsid w:val="00BB3A42"/>
    <w:rsid w:val="00BB6E92"/>
    <w:rsid w:val="00BC435B"/>
    <w:rsid w:val="00BD1971"/>
    <w:rsid w:val="00BD55E9"/>
    <w:rsid w:val="00BD5C0A"/>
    <w:rsid w:val="00BE3833"/>
    <w:rsid w:val="00BF2ABD"/>
    <w:rsid w:val="00BF3908"/>
    <w:rsid w:val="00BF6A4A"/>
    <w:rsid w:val="00C03F09"/>
    <w:rsid w:val="00C05210"/>
    <w:rsid w:val="00C05EBD"/>
    <w:rsid w:val="00C115AE"/>
    <w:rsid w:val="00C11886"/>
    <w:rsid w:val="00C15FAE"/>
    <w:rsid w:val="00C15FBD"/>
    <w:rsid w:val="00C20D1D"/>
    <w:rsid w:val="00C32FD2"/>
    <w:rsid w:val="00C52B64"/>
    <w:rsid w:val="00C61A5F"/>
    <w:rsid w:val="00C64593"/>
    <w:rsid w:val="00C668D7"/>
    <w:rsid w:val="00C71EFD"/>
    <w:rsid w:val="00C8181A"/>
    <w:rsid w:val="00C81DB4"/>
    <w:rsid w:val="00C87D32"/>
    <w:rsid w:val="00C9211B"/>
    <w:rsid w:val="00C93B4D"/>
    <w:rsid w:val="00CA61DD"/>
    <w:rsid w:val="00CA749E"/>
    <w:rsid w:val="00CA7DA3"/>
    <w:rsid w:val="00CB01FB"/>
    <w:rsid w:val="00CB0D9F"/>
    <w:rsid w:val="00CB174F"/>
    <w:rsid w:val="00CB3224"/>
    <w:rsid w:val="00CC120E"/>
    <w:rsid w:val="00CC26B1"/>
    <w:rsid w:val="00CC5F4C"/>
    <w:rsid w:val="00CC64D2"/>
    <w:rsid w:val="00CD38AB"/>
    <w:rsid w:val="00CD5CD7"/>
    <w:rsid w:val="00CF0D22"/>
    <w:rsid w:val="00CF34C6"/>
    <w:rsid w:val="00CF5E0D"/>
    <w:rsid w:val="00D03AE3"/>
    <w:rsid w:val="00D17657"/>
    <w:rsid w:val="00D25419"/>
    <w:rsid w:val="00D26333"/>
    <w:rsid w:val="00D307B4"/>
    <w:rsid w:val="00D31674"/>
    <w:rsid w:val="00D3215A"/>
    <w:rsid w:val="00D342DE"/>
    <w:rsid w:val="00D3557B"/>
    <w:rsid w:val="00D367B1"/>
    <w:rsid w:val="00D37C05"/>
    <w:rsid w:val="00D41375"/>
    <w:rsid w:val="00D42239"/>
    <w:rsid w:val="00D45A66"/>
    <w:rsid w:val="00D46978"/>
    <w:rsid w:val="00D46BF4"/>
    <w:rsid w:val="00D5035B"/>
    <w:rsid w:val="00D53A05"/>
    <w:rsid w:val="00D550D0"/>
    <w:rsid w:val="00D60880"/>
    <w:rsid w:val="00D62A33"/>
    <w:rsid w:val="00D70AF4"/>
    <w:rsid w:val="00D72D7E"/>
    <w:rsid w:val="00D743A0"/>
    <w:rsid w:val="00D74835"/>
    <w:rsid w:val="00D75508"/>
    <w:rsid w:val="00D76D2E"/>
    <w:rsid w:val="00D84883"/>
    <w:rsid w:val="00D872BF"/>
    <w:rsid w:val="00D975E3"/>
    <w:rsid w:val="00DA2252"/>
    <w:rsid w:val="00DA2AB5"/>
    <w:rsid w:val="00DA3B26"/>
    <w:rsid w:val="00DA51BF"/>
    <w:rsid w:val="00DA75F6"/>
    <w:rsid w:val="00DA7AA3"/>
    <w:rsid w:val="00DB09C6"/>
    <w:rsid w:val="00DB1E92"/>
    <w:rsid w:val="00DB5444"/>
    <w:rsid w:val="00DB62DA"/>
    <w:rsid w:val="00DC3B57"/>
    <w:rsid w:val="00DC4EE0"/>
    <w:rsid w:val="00DC7B1C"/>
    <w:rsid w:val="00DD0142"/>
    <w:rsid w:val="00DD1794"/>
    <w:rsid w:val="00DD2300"/>
    <w:rsid w:val="00DD48A6"/>
    <w:rsid w:val="00DE29E9"/>
    <w:rsid w:val="00DE4F57"/>
    <w:rsid w:val="00DE6DD5"/>
    <w:rsid w:val="00DF5059"/>
    <w:rsid w:val="00DF7B23"/>
    <w:rsid w:val="00E02157"/>
    <w:rsid w:val="00E07362"/>
    <w:rsid w:val="00E120CE"/>
    <w:rsid w:val="00E1463D"/>
    <w:rsid w:val="00E2058E"/>
    <w:rsid w:val="00E24A9C"/>
    <w:rsid w:val="00E27FAE"/>
    <w:rsid w:val="00E3085E"/>
    <w:rsid w:val="00E35267"/>
    <w:rsid w:val="00E36B14"/>
    <w:rsid w:val="00E42314"/>
    <w:rsid w:val="00E437CF"/>
    <w:rsid w:val="00E44505"/>
    <w:rsid w:val="00E46A69"/>
    <w:rsid w:val="00E522D5"/>
    <w:rsid w:val="00E55EAA"/>
    <w:rsid w:val="00E62330"/>
    <w:rsid w:val="00E633DB"/>
    <w:rsid w:val="00E639B2"/>
    <w:rsid w:val="00E77D55"/>
    <w:rsid w:val="00E805A2"/>
    <w:rsid w:val="00E81A07"/>
    <w:rsid w:val="00E81BAB"/>
    <w:rsid w:val="00E83B5A"/>
    <w:rsid w:val="00E87A2F"/>
    <w:rsid w:val="00E9339A"/>
    <w:rsid w:val="00E96665"/>
    <w:rsid w:val="00E97219"/>
    <w:rsid w:val="00EA5D86"/>
    <w:rsid w:val="00EB695D"/>
    <w:rsid w:val="00EB6A96"/>
    <w:rsid w:val="00EC003B"/>
    <w:rsid w:val="00EC4E16"/>
    <w:rsid w:val="00EC60C5"/>
    <w:rsid w:val="00ED0C53"/>
    <w:rsid w:val="00ED325A"/>
    <w:rsid w:val="00ED385A"/>
    <w:rsid w:val="00EE0801"/>
    <w:rsid w:val="00EF18D5"/>
    <w:rsid w:val="00EF2982"/>
    <w:rsid w:val="00F036BC"/>
    <w:rsid w:val="00F0404B"/>
    <w:rsid w:val="00F07821"/>
    <w:rsid w:val="00F10FF0"/>
    <w:rsid w:val="00F17D4D"/>
    <w:rsid w:val="00F20439"/>
    <w:rsid w:val="00F27BAE"/>
    <w:rsid w:val="00F34FD8"/>
    <w:rsid w:val="00F35949"/>
    <w:rsid w:val="00F359C5"/>
    <w:rsid w:val="00F35BB0"/>
    <w:rsid w:val="00F37214"/>
    <w:rsid w:val="00F45EF8"/>
    <w:rsid w:val="00F50EE9"/>
    <w:rsid w:val="00F55DE8"/>
    <w:rsid w:val="00F64196"/>
    <w:rsid w:val="00F6575E"/>
    <w:rsid w:val="00F66AE2"/>
    <w:rsid w:val="00F66B8A"/>
    <w:rsid w:val="00F674DB"/>
    <w:rsid w:val="00F70993"/>
    <w:rsid w:val="00F71BE8"/>
    <w:rsid w:val="00F71D39"/>
    <w:rsid w:val="00F733E0"/>
    <w:rsid w:val="00F80C9B"/>
    <w:rsid w:val="00F86B2E"/>
    <w:rsid w:val="00F876DB"/>
    <w:rsid w:val="00F91CD9"/>
    <w:rsid w:val="00FA111B"/>
    <w:rsid w:val="00FB4AB5"/>
    <w:rsid w:val="00FB50C3"/>
    <w:rsid w:val="00FC114F"/>
    <w:rsid w:val="00FC6F9D"/>
    <w:rsid w:val="00FC7B4D"/>
    <w:rsid w:val="00FD140A"/>
    <w:rsid w:val="00FD1A17"/>
    <w:rsid w:val="00FD2063"/>
    <w:rsid w:val="00FD4203"/>
    <w:rsid w:val="00FE3B08"/>
    <w:rsid w:val="00F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BD68E"/>
  <w15:chartTrackingRefBased/>
  <w15:docId w15:val="{6EB623C1-425C-4C6E-B80F-C4CAFC44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550D2"/>
    <w:pPr>
      <w:keepNext/>
      <w:jc w:val="center"/>
      <w:outlineLvl w:val="1"/>
    </w:pPr>
    <w:rPr>
      <w:b/>
      <w:sz w:val="36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C0E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43C86"/>
    <w:rPr>
      <w:strike w:val="0"/>
      <w:dstrike w:val="0"/>
      <w:color w:val="6E6E6E"/>
      <w:u w:val="none"/>
      <w:effect w:val="none"/>
    </w:rPr>
  </w:style>
  <w:style w:type="character" w:customStyle="1" w:styleId="verdef-size-tit">
    <w:name w:val="verde f-size-tit"/>
    <w:basedOn w:val="Carpredefinitoparagrafo"/>
    <w:rsid w:val="00343C86"/>
  </w:style>
  <w:style w:type="character" w:customStyle="1" w:styleId="bold1">
    <w:name w:val="bold1"/>
    <w:rsid w:val="00343C86"/>
    <w:rPr>
      <w:b/>
      <w:bCs/>
    </w:rPr>
  </w:style>
  <w:style w:type="character" w:customStyle="1" w:styleId="titoloparagrafo3">
    <w:name w:val="titoloparagrafo3"/>
    <w:rsid w:val="00343C86"/>
    <w:rPr>
      <w:color w:val="006118"/>
      <w:sz w:val="26"/>
      <w:szCs w:val="26"/>
    </w:rPr>
  </w:style>
  <w:style w:type="paragraph" w:styleId="NormaleWeb">
    <w:name w:val="Normal (Web)"/>
    <w:basedOn w:val="Normale"/>
    <w:uiPriority w:val="99"/>
    <w:rsid w:val="009F4EB1"/>
    <w:pPr>
      <w:spacing w:before="100" w:beforeAutospacing="1" w:after="100" w:afterAutospacing="1"/>
    </w:pPr>
  </w:style>
  <w:style w:type="character" w:customStyle="1" w:styleId="caps">
    <w:name w:val="caps"/>
    <w:basedOn w:val="Carpredefinitoparagrafo"/>
    <w:rsid w:val="00BF3908"/>
  </w:style>
  <w:style w:type="paragraph" w:customStyle="1" w:styleId="Default">
    <w:name w:val="Default"/>
    <w:rsid w:val="0056070A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eastAsia="en-US"/>
    </w:rPr>
  </w:style>
  <w:style w:type="character" w:customStyle="1" w:styleId="Titolo2Carattere">
    <w:name w:val="Titolo 2 Carattere"/>
    <w:link w:val="Titolo2"/>
    <w:rsid w:val="009550D2"/>
    <w:rPr>
      <w:b/>
      <w:sz w:val="36"/>
      <w:szCs w:val="28"/>
    </w:rPr>
  </w:style>
  <w:style w:type="paragraph" w:styleId="Corpotesto">
    <w:name w:val="Body Text"/>
    <w:basedOn w:val="Normale"/>
    <w:link w:val="CorpotestoCarattere"/>
    <w:rsid w:val="009550D2"/>
    <w:pPr>
      <w:ind w:right="-442"/>
      <w:jc w:val="both"/>
    </w:pPr>
    <w:rPr>
      <w:sz w:val="28"/>
    </w:rPr>
  </w:style>
  <w:style w:type="character" w:customStyle="1" w:styleId="CorpotestoCarattere">
    <w:name w:val="Corpo testo Carattere"/>
    <w:link w:val="Corpotesto"/>
    <w:rsid w:val="009550D2"/>
    <w:rPr>
      <w:sz w:val="28"/>
      <w:szCs w:val="24"/>
    </w:rPr>
  </w:style>
  <w:style w:type="character" w:customStyle="1" w:styleId="Titolo3Carattere">
    <w:name w:val="Titolo 3 Carattere"/>
    <w:link w:val="Titolo3"/>
    <w:semiHidden/>
    <w:rsid w:val="007C0EBB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tandard">
    <w:name w:val="Standard"/>
    <w:rsid w:val="00426995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styleId="Enfasigrassetto">
    <w:name w:val="Strong"/>
    <w:uiPriority w:val="22"/>
    <w:qFormat/>
    <w:rsid w:val="00366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9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6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3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04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05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6369">
                                  <w:marLeft w:val="854"/>
                                  <w:marRight w:val="0"/>
                                  <w:marTop w:val="1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76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7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78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9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6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2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3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6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28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26716">
                                  <w:marLeft w:val="854"/>
                                  <w:marRight w:val="0"/>
                                  <w:marTop w:val="1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56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60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99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10282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Dal Sentiero delle aquile al Sentiero dei Nuraghi</vt:lpstr>
    </vt:vector>
  </TitlesOfParts>
  <Company>.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 Sentiero delle aquile al Sentiero dei Nuraghi</dc:title>
  <dc:subject>Sentiero 521- 521A</dc:subject>
  <dc:creator>Lina</dc:creator>
  <cp:keywords/>
  <dc:description/>
  <cp:lastModifiedBy>Giacomo Attardi</cp:lastModifiedBy>
  <cp:revision>21</cp:revision>
  <cp:lastPrinted>2025-09-29T08:27:00Z</cp:lastPrinted>
  <dcterms:created xsi:type="dcterms:W3CDTF">2025-09-21T10:38:00Z</dcterms:created>
  <dcterms:modified xsi:type="dcterms:W3CDTF">2025-09-29T13:49:00Z</dcterms:modified>
</cp:coreProperties>
</file>